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EF" w:rsidRPr="002600F7" w:rsidRDefault="00D050EF" w:rsidP="006B45DA">
      <w:pPr>
        <w:jc w:val="center"/>
        <w:rPr>
          <w:rFonts w:ascii="Times New Roman" w:hAnsi="Times New Roman" w:cs="Times New Roman"/>
        </w:rPr>
      </w:pPr>
      <w:bookmarkStart w:id="0" w:name="_GoBack"/>
      <w:bookmarkEnd w:id="0"/>
      <w:r w:rsidRPr="002600F7">
        <w:rPr>
          <w:rFonts w:ascii="Times New Roman" w:hAnsi="Times New Roman" w:cs="Times New Roman"/>
        </w:rPr>
        <w:t>U</w:t>
      </w:r>
      <w:r w:rsidR="00B41568">
        <w:rPr>
          <w:rFonts w:ascii="Times New Roman" w:hAnsi="Times New Roman" w:cs="Times New Roman"/>
        </w:rPr>
        <w:t xml:space="preserve">niversity of </w:t>
      </w:r>
      <w:r w:rsidRPr="002600F7">
        <w:rPr>
          <w:rFonts w:ascii="Times New Roman" w:hAnsi="Times New Roman" w:cs="Times New Roman"/>
        </w:rPr>
        <w:t>T</w:t>
      </w:r>
      <w:r w:rsidR="00B41568">
        <w:rPr>
          <w:rFonts w:ascii="Times New Roman" w:hAnsi="Times New Roman" w:cs="Times New Roman"/>
        </w:rPr>
        <w:t xml:space="preserve">oronto </w:t>
      </w:r>
      <w:r w:rsidRPr="002600F7">
        <w:rPr>
          <w:rFonts w:ascii="Times New Roman" w:hAnsi="Times New Roman" w:cs="Times New Roman"/>
        </w:rPr>
        <w:t xml:space="preserve">PGMEAC </w:t>
      </w:r>
    </w:p>
    <w:p w:rsidR="00D050EF" w:rsidRPr="002600F7" w:rsidRDefault="00D050EF" w:rsidP="006B45DA">
      <w:pPr>
        <w:jc w:val="center"/>
        <w:rPr>
          <w:rFonts w:ascii="Times New Roman" w:hAnsi="Times New Roman" w:cs="Times New Roman"/>
        </w:rPr>
      </w:pPr>
      <w:r w:rsidRPr="002600F7">
        <w:rPr>
          <w:rFonts w:ascii="Times New Roman" w:hAnsi="Times New Roman" w:cs="Times New Roman"/>
        </w:rPr>
        <w:t>Wellness Subcommittee</w:t>
      </w:r>
    </w:p>
    <w:p w:rsidR="00D050EF" w:rsidRPr="002600F7" w:rsidRDefault="00B5010B" w:rsidP="006B45DA">
      <w:pPr>
        <w:jc w:val="center"/>
        <w:rPr>
          <w:rFonts w:ascii="Times New Roman" w:hAnsi="Times New Roman" w:cs="Times New Roman"/>
        </w:rPr>
      </w:pPr>
      <w:r>
        <w:rPr>
          <w:rFonts w:ascii="Times New Roman" w:hAnsi="Times New Roman" w:cs="Times New Roman"/>
        </w:rPr>
        <w:t>Terms of Reference (2014</w:t>
      </w:r>
      <w:r w:rsidR="00D050EF" w:rsidRPr="002600F7">
        <w:rPr>
          <w:rFonts w:ascii="Times New Roman" w:hAnsi="Times New Roman" w:cs="Times New Roman"/>
        </w:rPr>
        <w:t>)</w:t>
      </w:r>
    </w:p>
    <w:p w:rsidR="002600F7" w:rsidRPr="002600F7" w:rsidRDefault="002600F7" w:rsidP="00D050EF">
      <w:pPr>
        <w:rPr>
          <w:rFonts w:ascii="Times New Roman" w:hAnsi="Times New Roman" w:cs="Times New Roman"/>
          <w:b/>
        </w:rPr>
      </w:pPr>
      <w:r w:rsidRPr="002600F7">
        <w:rPr>
          <w:rFonts w:ascii="Times New Roman" w:hAnsi="Times New Roman" w:cs="Times New Roman"/>
          <w:b/>
        </w:rPr>
        <w:t>Rationale:</w:t>
      </w:r>
    </w:p>
    <w:p w:rsidR="008E68C4" w:rsidRDefault="002600F7" w:rsidP="002600F7">
      <w:pPr>
        <w:rPr>
          <w:rFonts w:ascii="Times New Roman" w:hAnsi="Times New Roman" w:cs="Times New Roman"/>
        </w:rPr>
      </w:pPr>
      <w:r w:rsidRPr="002600F7">
        <w:rPr>
          <w:rFonts w:ascii="Times New Roman" w:hAnsi="Times New Roman" w:cs="Times New Roman"/>
        </w:rPr>
        <w:t>Physician health, wellness and sustainability are well-recognized and crit</w:t>
      </w:r>
      <w:r>
        <w:rPr>
          <w:rFonts w:ascii="Times New Roman" w:hAnsi="Times New Roman" w:cs="Times New Roman"/>
        </w:rPr>
        <w:t xml:space="preserve">ical components of </w:t>
      </w:r>
      <w:r w:rsidRPr="002600F7">
        <w:rPr>
          <w:rFonts w:ascii="Times New Roman" w:hAnsi="Times New Roman" w:cs="Times New Roman"/>
        </w:rPr>
        <w:t>postgraduate education and training</w:t>
      </w:r>
      <w:r w:rsidR="008E68C4">
        <w:rPr>
          <w:rFonts w:ascii="Times New Roman" w:hAnsi="Times New Roman" w:cs="Times New Roman"/>
        </w:rPr>
        <w:t xml:space="preserve"> that would benefit from </w:t>
      </w:r>
      <w:r w:rsidR="00DC6FBD">
        <w:rPr>
          <w:rFonts w:ascii="Times New Roman" w:hAnsi="Times New Roman" w:cs="Times New Roman"/>
        </w:rPr>
        <w:t>further development and integration into the learning environment</w:t>
      </w:r>
      <w:r>
        <w:rPr>
          <w:rFonts w:ascii="Times New Roman" w:hAnsi="Times New Roman" w:cs="Times New Roman"/>
        </w:rPr>
        <w:t xml:space="preserve">. Since 2006, the Office of Resident Wellness in the PGME Office has provided support services to trainees in need, developed educational workshops within </w:t>
      </w:r>
      <w:r w:rsidR="00594F53">
        <w:rPr>
          <w:rFonts w:ascii="Times New Roman" w:hAnsi="Times New Roman" w:cs="Times New Roman"/>
        </w:rPr>
        <w:t xml:space="preserve">the </w:t>
      </w:r>
      <w:proofErr w:type="spellStart"/>
      <w:r w:rsidR="00594F53">
        <w:rPr>
          <w:rFonts w:ascii="Times New Roman" w:hAnsi="Times New Roman" w:cs="Times New Roman"/>
        </w:rPr>
        <w:t>CanMEDS</w:t>
      </w:r>
      <w:proofErr w:type="spellEnd"/>
      <w:r w:rsidR="00594F53">
        <w:rPr>
          <w:rFonts w:ascii="Times New Roman" w:hAnsi="Times New Roman" w:cs="Times New Roman"/>
        </w:rPr>
        <w:t xml:space="preserve"> framework</w:t>
      </w:r>
      <w:r>
        <w:rPr>
          <w:rFonts w:ascii="Times New Roman" w:hAnsi="Times New Roman" w:cs="Times New Roman"/>
        </w:rPr>
        <w:t xml:space="preserve"> to </w:t>
      </w:r>
      <w:r w:rsidR="00594F53">
        <w:rPr>
          <w:rFonts w:ascii="Times New Roman" w:hAnsi="Times New Roman" w:cs="Times New Roman"/>
        </w:rPr>
        <w:t xml:space="preserve">enhance coping and resilience for a sustainable medical career, and conducted research to </w:t>
      </w:r>
      <w:r w:rsidR="00DC6FBD" w:rsidRPr="00DC6FBD">
        <w:rPr>
          <w:rFonts w:ascii="Times New Roman" w:hAnsi="Times New Roman" w:cs="Times New Roman"/>
          <w:color w:val="FF6600"/>
        </w:rPr>
        <w:t xml:space="preserve">better </w:t>
      </w:r>
      <w:r w:rsidR="00594F53">
        <w:rPr>
          <w:rFonts w:ascii="Times New Roman" w:hAnsi="Times New Roman" w:cs="Times New Roman"/>
        </w:rPr>
        <w:t xml:space="preserve">understand resident experiences in training. </w:t>
      </w:r>
      <w:r w:rsidR="00B5010B">
        <w:rPr>
          <w:rFonts w:ascii="Times New Roman" w:hAnsi="Times New Roman" w:cs="Times New Roman"/>
        </w:rPr>
        <w:t>Significant increases in</w:t>
      </w:r>
      <w:r w:rsidR="00594F53">
        <w:rPr>
          <w:rFonts w:ascii="Times New Roman" w:hAnsi="Times New Roman" w:cs="Times New Roman"/>
        </w:rPr>
        <w:t xml:space="preserve"> visits to the office by postgraduate trainees and program requests for workshops year over year indicate the need and receptivity to </w:t>
      </w:r>
      <w:r w:rsidR="00B5010B">
        <w:rPr>
          <w:rFonts w:ascii="Times New Roman" w:hAnsi="Times New Roman" w:cs="Times New Roman"/>
        </w:rPr>
        <w:t xml:space="preserve">services that are accessible, acceptable and relevant to the training environment. </w:t>
      </w:r>
      <w:r w:rsidR="00DC6FBD">
        <w:rPr>
          <w:rFonts w:ascii="Times New Roman" w:hAnsi="Times New Roman" w:cs="Times New Roman"/>
        </w:rPr>
        <w:t>Since t</w:t>
      </w:r>
      <w:r w:rsidR="000238A7">
        <w:rPr>
          <w:rFonts w:ascii="Times New Roman" w:hAnsi="Times New Roman" w:cs="Times New Roman"/>
        </w:rPr>
        <w:t xml:space="preserve">rainees are more apt to adopt wellness </w:t>
      </w:r>
      <w:proofErr w:type="spellStart"/>
      <w:r w:rsidR="000238A7">
        <w:rPr>
          <w:rFonts w:ascii="Times New Roman" w:hAnsi="Times New Roman" w:cs="Times New Roman"/>
        </w:rPr>
        <w:t>behaviours</w:t>
      </w:r>
      <w:proofErr w:type="spellEnd"/>
      <w:r w:rsidR="000238A7">
        <w:rPr>
          <w:rFonts w:ascii="Times New Roman" w:hAnsi="Times New Roman" w:cs="Times New Roman"/>
        </w:rPr>
        <w:t xml:space="preserve"> if they are learned ‘at the bedside’ from their own </w:t>
      </w:r>
      <w:proofErr w:type="spellStart"/>
      <w:r w:rsidR="000238A7">
        <w:rPr>
          <w:rFonts w:ascii="Times New Roman" w:hAnsi="Times New Roman" w:cs="Times New Roman"/>
        </w:rPr>
        <w:t>faculty</w:t>
      </w:r>
      <w:r w:rsidR="00DC6FBD">
        <w:rPr>
          <w:rFonts w:ascii="Times New Roman" w:hAnsi="Times New Roman" w:cs="Times New Roman"/>
        </w:rPr>
        <w:t>.the</w:t>
      </w:r>
      <w:proofErr w:type="spellEnd"/>
      <w:r w:rsidR="00DC6FBD">
        <w:rPr>
          <w:rFonts w:ascii="Times New Roman" w:hAnsi="Times New Roman" w:cs="Times New Roman"/>
        </w:rPr>
        <w:t xml:space="preserve"> creation of a wellness sub committee of PGMEAC would </w:t>
      </w:r>
      <w:r w:rsidR="008E68C4">
        <w:rPr>
          <w:rFonts w:ascii="Times New Roman" w:hAnsi="Times New Roman" w:cs="Times New Roman"/>
        </w:rPr>
        <w:t>further promote the development of physician health awareness and expertise within departments</w:t>
      </w:r>
      <w:proofErr w:type="gramStart"/>
      <w:r w:rsidR="008E68C4">
        <w:rPr>
          <w:rFonts w:ascii="Times New Roman" w:hAnsi="Times New Roman" w:cs="Times New Roman"/>
        </w:rPr>
        <w:t>.</w:t>
      </w:r>
      <w:r w:rsidR="000238A7">
        <w:rPr>
          <w:rFonts w:ascii="Times New Roman" w:hAnsi="Times New Roman" w:cs="Times New Roman"/>
        </w:rPr>
        <w:t>.</w:t>
      </w:r>
      <w:proofErr w:type="gramEnd"/>
      <w:r w:rsidR="000238A7">
        <w:rPr>
          <w:rFonts w:ascii="Times New Roman" w:hAnsi="Times New Roman" w:cs="Times New Roman"/>
        </w:rPr>
        <w:t xml:space="preserve"> </w:t>
      </w:r>
    </w:p>
    <w:p w:rsidR="00BF6892" w:rsidRDefault="008F4188" w:rsidP="002600F7">
      <w:pPr>
        <w:rPr>
          <w:rFonts w:ascii="Times New Roman" w:hAnsi="Times New Roman" w:cs="Times New Roman"/>
        </w:rPr>
      </w:pPr>
      <w:r>
        <w:rPr>
          <w:rFonts w:ascii="Times New Roman" w:hAnsi="Times New Roman" w:cs="Times New Roman"/>
        </w:rPr>
        <w:t>Programs with d</w:t>
      </w:r>
      <w:r w:rsidR="003F0616">
        <w:rPr>
          <w:rFonts w:ascii="Times New Roman" w:hAnsi="Times New Roman" w:cs="Times New Roman"/>
        </w:rPr>
        <w:t xml:space="preserve">esignated wellness leads </w:t>
      </w:r>
      <w:r>
        <w:rPr>
          <w:rFonts w:ascii="Times New Roman" w:hAnsi="Times New Roman" w:cs="Times New Roman"/>
        </w:rPr>
        <w:t xml:space="preserve">can offer primary prevention and support to their residents </w:t>
      </w:r>
      <w:r w:rsidR="00242632">
        <w:rPr>
          <w:rFonts w:ascii="Times New Roman" w:hAnsi="Times New Roman" w:cs="Times New Roman"/>
        </w:rPr>
        <w:t xml:space="preserve">in </w:t>
      </w:r>
      <w:r>
        <w:rPr>
          <w:rFonts w:ascii="Times New Roman" w:hAnsi="Times New Roman" w:cs="Times New Roman"/>
        </w:rPr>
        <w:t>difficulty</w:t>
      </w:r>
      <w:r w:rsidR="00EC5881">
        <w:rPr>
          <w:rFonts w:ascii="Times New Roman" w:hAnsi="Times New Roman" w:cs="Times New Roman"/>
        </w:rPr>
        <w:t>, develop</w:t>
      </w:r>
      <w:r>
        <w:rPr>
          <w:rFonts w:ascii="Times New Roman" w:hAnsi="Times New Roman" w:cs="Times New Roman"/>
        </w:rPr>
        <w:t xml:space="preserve"> discipline specific educational activities to meet physicia</w:t>
      </w:r>
      <w:r w:rsidR="00EC5881">
        <w:rPr>
          <w:rFonts w:ascii="Times New Roman" w:hAnsi="Times New Roman" w:cs="Times New Roman"/>
        </w:rPr>
        <w:t xml:space="preserve">n health </w:t>
      </w:r>
      <w:proofErr w:type="spellStart"/>
      <w:r w:rsidR="00EC5881">
        <w:rPr>
          <w:rFonts w:ascii="Times New Roman" w:hAnsi="Times New Roman" w:cs="Times New Roman"/>
        </w:rPr>
        <w:t>CanMEDS</w:t>
      </w:r>
      <w:proofErr w:type="spellEnd"/>
      <w:r w:rsidR="00EC5881">
        <w:rPr>
          <w:rFonts w:ascii="Times New Roman" w:hAnsi="Times New Roman" w:cs="Times New Roman"/>
        </w:rPr>
        <w:t xml:space="preserve"> competencies, and ultimately </w:t>
      </w:r>
      <w:r w:rsidR="00392524">
        <w:rPr>
          <w:rFonts w:ascii="Times New Roman" w:hAnsi="Times New Roman" w:cs="Times New Roman"/>
        </w:rPr>
        <w:t>promote</w:t>
      </w:r>
      <w:r w:rsidR="00EC5881">
        <w:rPr>
          <w:rFonts w:ascii="Times New Roman" w:hAnsi="Times New Roman" w:cs="Times New Roman"/>
        </w:rPr>
        <w:t xml:space="preserve"> a culture of wellness in the training environment. </w:t>
      </w:r>
    </w:p>
    <w:p w:rsidR="00BF6892" w:rsidRPr="002600F7" w:rsidRDefault="002530F1" w:rsidP="00BF6892">
      <w:pPr>
        <w:rPr>
          <w:rFonts w:ascii="Times New Roman" w:hAnsi="Times New Roman" w:cs="Times New Roman"/>
          <w:b/>
        </w:rPr>
      </w:pPr>
      <w:r>
        <w:rPr>
          <w:rFonts w:ascii="Times New Roman" w:hAnsi="Times New Roman" w:cs="Times New Roman"/>
          <w:b/>
        </w:rPr>
        <w:t>Goals and objectives</w:t>
      </w:r>
      <w:r w:rsidR="00BF6892" w:rsidRPr="002600F7">
        <w:rPr>
          <w:rFonts w:ascii="Times New Roman" w:hAnsi="Times New Roman" w:cs="Times New Roman"/>
          <w:b/>
        </w:rPr>
        <w:t>:</w:t>
      </w:r>
    </w:p>
    <w:p w:rsidR="00BF6892" w:rsidRPr="002600F7" w:rsidRDefault="00BF6892" w:rsidP="00BF6892">
      <w:pPr>
        <w:rPr>
          <w:rFonts w:ascii="Times New Roman" w:hAnsi="Times New Roman" w:cs="Times New Roman"/>
        </w:rPr>
      </w:pPr>
      <w:r w:rsidRPr="002600F7">
        <w:rPr>
          <w:rFonts w:ascii="Times New Roman" w:hAnsi="Times New Roman" w:cs="Times New Roman"/>
        </w:rPr>
        <w:t xml:space="preserve">The overall goal of the PGMEAC Wellness Subcommittee is to assist postgraduate training programs at the University of Toronto to support and enhance the resident experience. </w:t>
      </w:r>
      <w:r w:rsidR="007B15F7">
        <w:rPr>
          <w:rFonts w:ascii="Times New Roman" w:hAnsi="Times New Roman" w:cs="Times New Roman"/>
        </w:rPr>
        <w:t>Additionally</w:t>
      </w:r>
      <w:r w:rsidRPr="002600F7">
        <w:rPr>
          <w:rFonts w:ascii="Times New Roman" w:hAnsi="Times New Roman" w:cs="Times New Roman"/>
        </w:rPr>
        <w:t xml:space="preserve">, the </w:t>
      </w:r>
      <w:r w:rsidR="00542C01">
        <w:rPr>
          <w:rFonts w:ascii="Times New Roman" w:hAnsi="Times New Roman" w:cs="Times New Roman"/>
        </w:rPr>
        <w:t>sub</w:t>
      </w:r>
      <w:r>
        <w:rPr>
          <w:rFonts w:ascii="Times New Roman" w:hAnsi="Times New Roman" w:cs="Times New Roman"/>
        </w:rPr>
        <w:t>committee will</w:t>
      </w:r>
      <w:r w:rsidR="00542C01">
        <w:rPr>
          <w:rFonts w:ascii="Times New Roman" w:hAnsi="Times New Roman" w:cs="Times New Roman"/>
        </w:rPr>
        <w:t xml:space="preserve"> offer wellness representatives the opportunity to:</w:t>
      </w:r>
    </w:p>
    <w:p w:rsidR="00BF6892" w:rsidRDefault="00542C01" w:rsidP="00BF6892">
      <w:pPr>
        <w:pStyle w:val="ListParagraph"/>
        <w:numPr>
          <w:ilvl w:val="0"/>
          <w:numId w:val="2"/>
        </w:numPr>
        <w:rPr>
          <w:rFonts w:ascii="Times New Roman" w:hAnsi="Times New Roman" w:cs="Times New Roman"/>
        </w:rPr>
      </w:pPr>
      <w:r>
        <w:rPr>
          <w:rFonts w:ascii="Times New Roman" w:hAnsi="Times New Roman" w:cs="Times New Roman"/>
        </w:rPr>
        <w:t>Discuss and share resources available for residents in need</w:t>
      </w:r>
      <w:r w:rsidR="007B15F7">
        <w:rPr>
          <w:rFonts w:ascii="Times New Roman" w:hAnsi="Times New Roman" w:cs="Times New Roman"/>
        </w:rPr>
        <w:t xml:space="preserve"> </w:t>
      </w:r>
    </w:p>
    <w:p w:rsidR="007B15F7" w:rsidRDefault="007B15F7" w:rsidP="00BF6892">
      <w:pPr>
        <w:pStyle w:val="ListParagraph"/>
        <w:numPr>
          <w:ilvl w:val="0"/>
          <w:numId w:val="2"/>
        </w:numPr>
        <w:rPr>
          <w:rFonts w:ascii="Times New Roman" w:hAnsi="Times New Roman" w:cs="Times New Roman"/>
        </w:rPr>
      </w:pPr>
      <w:r>
        <w:rPr>
          <w:rFonts w:ascii="Times New Roman" w:hAnsi="Times New Roman" w:cs="Times New Roman"/>
        </w:rPr>
        <w:t>Share program wellness innovations</w:t>
      </w:r>
    </w:p>
    <w:p w:rsidR="00904622" w:rsidRDefault="00904622" w:rsidP="00BF6892">
      <w:pPr>
        <w:pStyle w:val="ListParagraph"/>
        <w:numPr>
          <w:ilvl w:val="0"/>
          <w:numId w:val="2"/>
        </w:numPr>
        <w:rPr>
          <w:rFonts w:ascii="Times New Roman" w:hAnsi="Times New Roman" w:cs="Times New Roman"/>
        </w:rPr>
      </w:pPr>
      <w:r>
        <w:rPr>
          <w:rFonts w:ascii="Times New Roman" w:hAnsi="Times New Roman" w:cs="Times New Roman"/>
        </w:rPr>
        <w:t>Align activities with Office of Resident Wellness and PGME strategic plan</w:t>
      </w:r>
    </w:p>
    <w:p w:rsidR="00542C01" w:rsidRDefault="00542C01" w:rsidP="00BF6892">
      <w:pPr>
        <w:pStyle w:val="ListParagraph"/>
        <w:numPr>
          <w:ilvl w:val="0"/>
          <w:numId w:val="2"/>
        </w:numPr>
        <w:rPr>
          <w:rFonts w:ascii="Times New Roman" w:hAnsi="Times New Roman" w:cs="Times New Roman"/>
        </w:rPr>
      </w:pPr>
      <w:r>
        <w:rPr>
          <w:rFonts w:ascii="Times New Roman" w:hAnsi="Times New Roman" w:cs="Times New Roman"/>
        </w:rPr>
        <w:t xml:space="preserve">Understand </w:t>
      </w:r>
      <w:r w:rsidR="007B15F7">
        <w:rPr>
          <w:rFonts w:ascii="Times New Roman" w:hAnsi="Times New Roman" w:cs="Times New Roman"/>
        </w:rPr>
        <w:t>best practices</w:t>
      </w:r>
      <w:r>
        <w:rPr>
          <w:rFonts w:ascii="Times New Roman" w:hAnsi="Times New Roman" w:cs="Times New Roman"/>
        </w:rPr>
        <w:t xml:space="preserve"> for supporting residents with health issues impacting training</w:t>
      </w:r>
    </w:p>
    <w:p w:rsidR="00542C01" w:rsidRPr="002600F7" w:rsidRDefault="007B15F7" w:rsidP="00BF6892">
      <w:pPr>
        <w:pStyle w:val="ListParagraph"/>
        <w:numPr>
          <w:ilvl w:val="0"/>
          <w:numId w:val="2"/>
        </w:numPr>
        <w:rPr>
          <w:rFonts w:ascii="Times New Roman" w:hAnsi="Times New Roman" w:cs="Times New Roman"/>
        </w:rPr>
      </w:pPr>
      <w:r>
        <w:rPr>
          <w:rFonts w:ascii="Times New Roman" w:hAnsi="Times New Roman" w:cs="Times New Roman"/>
        </w:rPr>
        <w:t>Design, develop, adopt or adapt educational materials to enhance coping and resilience</w:t>
      </w:r>
    </w:p>
    <w:p w:rsidR="00BF6892" w:rsidRDefault="007B15F7" w:rsidP="00BF6892">
      <w:pPr>
        <w:pStyle w:val="ListParagraph"/>
        <w:numPr>
          <w:ilvl w:val="0"/>
          <w:numId w:val="2"/>
        </w:numPr>
        <w:rPr>
          <w:rFonts w:ascii="Times New Roman" w:hAnsi="Times New Roman" w:cs="Times New Roman"/>
        </w:rPr>
      </w:pPr>
      <w:r>
        <w:rPr>
          <w:rFonts w:ascii="Times New Roman" w:hAnsi="Times New Roman" w:cs="Times New Roman"/>
        </w:rPr>
        <w:t>Seek advice or support from colleagues</w:t>
      </w:r>
    </w:p>
    <w:p w:rsidR="007B15F7" w:rsidRDefault="00904622" w:rsidP="00BF6892">
      <w:pPr>
        <w:pStyle w:val="ListParagraph"/>
        <w:numPr>
          <w:ilvl w:val="0"/>
          <w:numId w:val="2"/>
        </w:numPr>
        <w:rPr>
          <w:rFonts w:ascii="Times New Roman" w:hAnsi="Times New Roman" w:cs="Times New Roman"/>
        </w:rPr>
      </w:pPr>
      <w:r>
        <w:rPr>
          <w:rFonts w:ascii="Times New Roman" w:hAnsi="Times New Roman" w:cs="Times New Roman"/>
        </w:rPr>
        <w:t>Discuss and/or collaborate</w:t>
      </w:r>
      <w:r w:rsidR="007B15F7">
        <w:rPr>
          <w:rFonts w:ascii="Times New Roman" w:hAnsi="Times New Roman" w:cs="Times New Roman"/>
        </w:rPr>
        <w:t xml:space="preserve"> </w:t>
      </w:r>
      <w:r>
        <w:rPr>
          <w:rFonts w:ascii="Times New Roman" w:hAnsi="Times New Roman" w:cs="Times New Roman"/>
        </w:rPr>
        <w:t xml:space="preserve">on </w:t>
      </w:r>
      <w:r w:rsidR="007B15F7">
        <w:rPr>
          <w:rFonts w:ascii="Times New Roman" w:hAnsi="Times New Roman" w:cs="Times New Roman"/>
        </w:rPr>
        <w:t xml:space="preserve">research related to physician health in training </w:t>
      </w:r>
    </w:p>
    <w:p w:rsidR="00904622" w:rsidRPr="002600F7" w:rsidRDefault="00904622" w:rsidP="00904622">
      <w:pPr>
        <w:pStyle w:val="ListParagraph"/>
        <w:rPr>
          <w:rFonts w:ascii="Times New Roman" w:hAnsi="Times New Roman" w:cs="Times New Roman"/>
        </w:rPr>
      </w:pPr>
    </w:p>
    <w:p w:rsidR="00A90B9B" w:rsidRPr="002600F7" w:rsidRDefault="00D050EF" w:rsidP="00D050EF">
      <w:pPr>
        <w:rPr>
          <w:rFonts w:ascii="Times New Roman" w:hAnsi="Times New Roman" w:cs="Times New Roman"/>
          <w:b/>
        </w:rPr>
      </w:pPr>
      <w:r w:rsidRPr="002600F7">
        <w:rPr>
          <w:rFonts w:ascii="Times New Roman" w:hAnsi="Times New Roman" w:cs="Times New Roman"/>
          <w:b/>
        </w:rPr>
        <w:t>Membership:</w:t>
      </w:r>
    </w:p>
    <w:p w:rsidR="00F45F03" w:rsidRPr="002600F7" w:rsidRDefault="00D050EF" w:rsidP="00D050EF">
      <w:pPr>
        <w:rPr>
          <w:rFonts w:ascii="Times New Roman" w:hAnsi="Times New Roman" w:cs="Times New Roman"/>
        </w:rPr>
      </w:pPr>
      <w:r w:rsidRPr="002600F7">
        <w:rPr>
          <w:rFonts w:ascii="Times New Roman" w:hAnsi="Times New Roman" w:cs="Times New Roman"/>
        </w:rPr>
        <w:t>Cha</w:t>
      </w:r>
      <w:r w:rsidR="00A90B9B" w:rsidRPr="002600F7">
        <w:rPr>
          <w:rFonts w:ascii="Times New Roman" w:hAnsi="Times New Roman" w:cs="Times New Roman"/>
        </w:rPr>
        <w:t>ir</w:t>
      </w:r>
      <w:r w:rsidR="00A3448A" w:rsidRPr="002600F7">
        <w:rPr>
          <w:rFonts w:ascii="Times New Roman" w:hAnsi="Times New Roman" w:cs="Times New Roman"/>
        </w:rPr>
        <w:t>,</w:t>
      </w:r>
      <w:r w:rsidR="00A90B9B" w:rsidRPr="002600F7">
        <w:rPr>
          <w:rFonts w:ascii="Times New Roman" w:hAnsi="Times New Roman" w:cs="Times New Roman"/>
        </w:rPr>
        <w:t xml:space="preserve"> chosen from membership</w:t>
      </w:r>
    </w:p>
    <w:p w:rsidR="00D050EF" w:rsidRPr="002600F7" w:rsidRDefault="00D050EF" w:rsidP="00D050EF">
      <w:pPr>
        <w:rPr>
          <w:rFonts w:ascii="Times New Roman" w:hAnsi="Times New Roman" w:cs="Times New Roman"/>
        </w:rPr>
      </w:pPr>
      <w:r w:rsidRPr="002600F7">
        <w:rPr>
          <w:rFonts w:ascii="Times New Roman" w:hAnsi="Times New Roman" w:cs="Times New Roman"/>
        </w:rPr>
        <w:t>Director, Resident Wellness, PGME Office</w:t>
      </w:r>
    </w:p>
    <w:p w:rsidR="00A90B9B" w:rsidRPr="002600F7" w:rsidRDefault="00A90B9B" w:rsidP="00D050EF">
      <w:pPr>
        <w:rPr>
          <w:rFonts w:ascii="Times New Roman" w:hAnsi="Times New Roman" w:cs="Times New Roman"/>
        </w:rPr>
      </w:pPr>
      <w:r w:rsidRPr="002600F7">
        <w:rPr>
          <w:rFonts w:ascii="Times New Roman" w:hAnsi="Times New Roman" w:cs="Times New Roman"/>
        </w:rPr>
        <w:t>Wel</w:t>
      </w:r>
      <w:r w:rsidR="00A3448A" w:rsidRPr="002600F7">
        <w:rPr>
          <w:rFonts w:ascii="Times New Roman" w:hAnsi="Times New Roman" w:cs="Times New Roman"/>
        </w:rPr>
        <w:t>lness Counsellor/Education Lead</w:t>
      </w:r>
      <w:r w:rsidRPr="002600F7">
        <w:rPr>
          <w:rFonts w:ascii="Times New Roman" w:hAnsi="Times New Roman" w:cs="Times New Roman"/>
        </w:rPr>
        <w:t>, PGME Office</w:t>
      </w:r>
    </w:p>
    <w:p w:rsidR="00A90B9B" w:rsidRPr="002600F7" w:rsidRDefault="00D050EF" w:rsidP="00D050EF">
      <w:pPr>
        <w:rPr>
          <w:rFonts w:ascii="Times New Roman" w:hAnsi="Times New Roman" w:cs="Times New Roman"/>
        </w:rPr>
      </w:pPr>
      <w:r w:rsidRPr="002600F7">
        <w:rPr>
          <w:rFonts w:ascii="Times New Roman" w:hAnsi="Times New Roman" w:cs="Times New Roman"/>
        </w:rPr>
        <w:t>Program based Wellness designates</w:t>
      </w:r>
      <w:r w:rsidR="00A90B9B" w:rsidRPr="002600F7">
        <w:rPr>
          <w:rFonts w:ascii="Times New Roman" w:hAnsi="Times New Roman" w:cs="Times New Roman"/>
        </w:rPr>
        <w:t xml:space="preserve"> </w:t>
      </w:r>
    </w:p>
    <w:p w:rsidR="00A90B9B" w:rsidRPr="002600F7" w:rsidRDefault="00F45F03" w:rsidP="00D050EF">
      <w:pPr>
        <w:rPr>
          <w:rFonts w:ascii="Times New Roman" w:hAnsi="Times New Roman" w:cs="Times New Roman"/>
        </w:rPr>
      </w:pPr>
      <w:r w:rsidRPr="002600F7">
        <w:rPr>
          <w:rFonts w:ascii="Times New Roman" w:hAnsi="Times New Roman" w:cs="Times New Roman"/>
        </w:rPr>
        <w:lastRenderedPageBreak/>
        <w:t xml:space="preserve">Resident representatives </w:t>
      </w:r>
    </w:p>
    <w:p w:rsidR="00A3448A" w:rsidRPr="002600F7" w:rsidRDefault="00904622" w:rsidP="00D050EF">
      <w:pPr>
        <w:rPr>
          <w:rFonts w:ascii="Times New Roman" w:hAnsi="Times New Roman" w:cs="Times New Roman"/>
        </w:rPr>
      </w:pPr>
      <w:r>
        <w:rPr>
          <w:rFonts w:ascii="Times New Roman" w:hAnsi="Times New Roman" w:cs="Times New Roman"/>
        </w:rPr>
        <w:t xml:space="preserve">PGME Staff Support: </w:t>
      </w:r>
      <w:r w:rsidR="00A90B9B" w:rsidRPr="002600F7">
        <w:rPr>
          <w:rFonts w:ascii="Times New Roman" w:hAnsi="Times New Roman" w:cs="Times New Roman"/>
        </w:rPr>
        <w:t>Wellness Assistant</w:t>
      </w:r>
    </w:p>
    <w:p w:rsidR="00A3448A" w:rsidRPr="002600F7" w:rsidRDefault="00BF6892" w:rsidP="00D050EF">
      <w:pPr>
        <w:rPr>
          <w:rFonts w:ascii="Times New Roman" w:hAnsi="Times New Roman" w:cs="Times New Roman"/>
          <w:b/>
        </w:rPr>
      </w:pPr>
      <w:r>
        <w:rPr>
          <w:rFonts w:ascii="Times New Roman" w:hAnsi="Times New Roman" w:cs="Times New Roman"/>
          <w:b/>
        </w:rPr>
        <w:t>R</w:t>
      </w:r>
      <w:r w:rsidR="00A3448A" w:rsidRPr="002600F7">
        <w:rPr>
          <w:rFonts w:ascii="Times New Roman" w:hAnsi="Times New Roman" w:cs="Times New Roman"/>
          <w:b/>
        </w:rPr>
        <w:t>eporting:</w:t>
      </w:r>
    </w:p>
    <w:p w:rsidR="00F45F03" w:rsidRPr="002600F7" w:rsidRDefault="00F45F03" w:rsidP="002600F7">
      <w:pPr>
        <w:pStyle w:val="ListParagraph"/>
        <w:numPr>
          <w:ilvl w:val="0"/>
          <w:numId w:val="3"/>
        </w:numPr>
        <w:rPr>
          <w:rFonts w:ascii="Times New Roman" w:hAnsi="Times New Roman" w:cs="Times New Roman"/>
        </w:rPr>
      </w:pPr>
      <w:r w:rsidRPr="002600F7">
        <w:rPr>
          <w:rFonts w:ascii="Times New Roman" w:hAnsi="Times New Roman" w:cs="Times New Roman"/>
        </w:rPr>
        <w:t xml:space="preserve">The PGMEAC Wellness Subcommittee reports to the Postgraduate Medical Education Advisory Committee.  </w:t>
      </w:r>
    </w:p>
    <w:p w:rsidR="002600F7" w:rsidRPr="00542C01" w:rsidRDefault="00A3448A" w:rsidP="002600F7">
      <w:pPr>
        <w:rPr>
          <w:rFonts w:ascii="Times New Roman" w:hAnsi="Times New Roman" w:cs="Times New Roman"/>
          <w:b/>
        </w:rPr>
      </w:pPr>
      <w:r w:rsidRPr="00542C01">
        <w:rPr>
          <w:rFonts w:ascii="Times New Roman" w:hAnsi="Times New Roman" w:cs="Times New Roman"/>
          <w:b/>
        </w:rPr>
        <w:t>Meetings:</w:t>
      </w:r>
      <w:r w:rsidR="002600F7" w:rsidRPr="00542C01">
        <w:rPr>
          <w:rFonts w:ascii="Times New Roman" w:hAnsi="Times New Roman" w:cs="Times New Roman"/>
          <w:b/>
        </w:rPr>
        <w:t xml:space="preserve"> </w:t>
      </w:r>
    </w:p>
    <w:p w:rsidR="002600F7" w:rsidRPr="002600F7" w:rsidRDefault="002600F7" w:rsidP="002600F7">
      <w:pPr>
        <w:pStyle w:val="Default"/>
        <w:numPr>
          <w:ilvl w:val="0"/>
          <w:numId w:val="3"/>
        </w:numPr>
        <w:rPr>
          <w:sz w:val="22"/>
          <w:szCs w:val="22"/>
        </w:rPr>
      </w:pPr>
      <w:r w:rsidRPr="002600F7">
        <w:rPr>
          <w:sz w:val="22"/>
          <w:szCs w:val="22"/>
        </w:rPr>
        <w:t xml:space="preserve">The Committee will meet a minimum of 4 times per year usually at the PGME office. Guests may be invited to meetings at any time, and specific working groups may be established to work on special projects to inform the </w:t>
      </w:r>
      <w:r w:rsidR="002530F1">
        <w:rPr>
          <w:sz w:val="22"/>
          <w:szCs w:val="22"/>
        </w:rPr>
        <w:t>Wellness Subcommittee</w:t>
      </w:r>
      <w:r w:rsidRPr="002600F7">
        <w:rPr>
          <w:sz w:val="22"/>
          <w:szCs w:val="22"/>
        </w:rPr>
        <w:t xml:space="preserve">. </w:t>
      </w:r>
    </w:p>
    <w:p w:rsidR="002600F7" w:rsidRPr="002600F7" w:rsidRDefault="002600F7" w:rsidP="002530F1">
      <w:pPr>
        <w:pStyle w:val="ListParagraph"/>
        <w:rPr>
          <w:rFonts w:ascii="Times New Roman" w:hAnsi="Times New Roman" w:cs="Times New Roman"/>
        </w:rPr>
      </w:pPr>
    </w:p>
    <w:p w:rsidR="00A3448A" w:rsidRPr="002600F7" w:rsidRDefault="00A3448A" w:rsidP="00D050EF">
      <w:pPr>
        <w:rPr>
          <w:rFonts w:ascii="Times New Roman" w:hAnsi="Times New Roman" w:cs="Times New Roman"/>
        </w:rPr>
      </w:pPr>
    </w:p>
    <w:p w:rsidR="001305A2" w:rsidRDefault="001305A2" w:rsidP="00D050EF"/>
    <w:p w:rsidR="001305A2" w:rsidRDefault="001305A2" w:rsidP="00D050EF"/>
    <w:sectPr w:rsidR="001305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EC" w:rsidRDefault="001D1FEC" w:rsidP="00F45F03">
      <w:pPr>
        <w:spacing w:after="0" w:line="240" w:lineRule="auto"/>
      </w:pPr>
      <w:r>
        <w:separator/>
      </w:r>
    </w:p>
  </w:endnote>
  <w:endnote w:type="continuationSeparator" w:id="0">
    <w:p w:rsidR="001D1FEC" w:rsidRDefault="001D1FEC" w:rsidP="00F4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C4" w:rsidRDefault="008E6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C4" w:rsidRDefault="008E6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C4" w:rsidRDefault="008E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EC" w:rsidRDefault="001D1FEC" w:rsidP="00F45F03">
      <w:pPr>
        <w:spacing w:after="0" w:line="240" w:lineRule="auto"/>
      </w:pPr>
      <w:r>
        <w:separator/>
      </w:r>
    </w:p>
  </w:footnote>
  <w:footnote w:type="continuationSeparator" w:id="0">
    <w:p w:rsidR="001D1FEC" w:rsidRDefault="001D1FEC" w:rsidP="00F45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C4" w:rsidRDefault="008E6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5784"/>
      <w:docPartObj>
        <w:docPartGallery w:val="Watermarks"/>
        <w:docPartUnique/>
      </w:docPartObj>
    </w:sdtPr>
    <w:sdtEndPr/>
    <w:sdtContent>
      <w:p w:rsidR="008E68C4" w:rsidRDefault="001D1F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C4" w:rsidRDefault="008E6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7E86"/>
    <w:multiLevelType w:val="hybridMultilevel"/>
    <w:tmpl w:val="D2E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E3418"/>
    <w:multiLevelType w:val="hybridMultilevel"/>
    <w:tmpl w:val="61C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277B8"/>
    <w:multiLevelType w:val="hybridMultilevel"/>
    <w:tmpl w:val="8ECC8F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DA"/>
    <w:rsid w:val="000238A7"/>
    <w:rsid w:val="00033045"/>
    <w:rsid w:val="001305A2"/>
    <w:rsid w:val="001D1FEC"/>
    <w:rsid w:val="002109F1"/>
    <w:rsid w:val="00242632"/>
    <w:rsid w:val="002530F1"/>
    <w:rsid w:val="002600F7"/>
    <w:rsid w:val="00271863"/>
    <w:rsid w:val="00392524"/>
    <w:rsid w:val="003F0616"/>
    <w:rsid w:val="004D0640"/>
    <w:rsid w:val="00542C01"/>
    <w:rsid w:val="00594F53"/>
    <w:rsid w:val="006B45DA"/>
    <w:rsid w:val="007B15F7"/>
    <w:rsid w:val="007B487D"/>
    <w:rsid w:val="008E68C4"/>
    <w:rsid w:val="008F4188"/>
    <w:rsid w:val="008F50DD"/>
    <w:rsid w:val="00904622"/>
    <w:rsid w:val="00992CC4"/>
    <w:rsid w:val="00A3448A"/>
    <w:rsid w:val="00A90B9B"/>
    <w:rsid w:val="00B41568"/>
    <w:rsid w:val="00B5010B"/>
    <w:rsid w:val="00BF6892"/>
    <w:rsid w:val="00CB216F"/>
    <w:rsid w:val="00D050EF"/>
    <w:rsid w:val="00D745BB"/>
    <w:rsid w:val="00DB7E13"/>
    <w:rsid w:val="00DC6FBD"/>
    <w:rsid w:val="00EC5881"/>
    <w:rsid w:val="00F45F03"/>
    <w:rsid w:val="00FE4254"/>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DA"/>
    <w:pPr>
      <w:ind w:left="720"/>
      <w:contextualSpacing/>
    </w:pPr>
  </w:style>
  <w:style w:type="paragraph" w:styleId="Header">
    <w:name w:val="header"/>
    <w:basedOn w:val="Normal"/>
    <w:link w:val="HeaderChar"/>
    <w:uiPriority w:val="99"/>
    <w:unhideWhenUsed/>
    <w:rsid w:val="00F45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03"/>
  </w:style>
  <w:style w:type="paragraph" w:styleId="Footer">
    <w:name w:val="footer"/>
    <w:basedOn w:val="Normal"/>
    <w:link w:val="FooterChar"/>
    <w:uiPriority w:val="99"/>
    <w:unhideWhenUsed/>
    <w:rsid w:val="00F4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3"/>
  </w:style>
  <w:style w:type="paragraph" w:customStyle="1" w:styleId="Default">
    <w:name w:val="Default"/>
    <w:rsid w:val="002600F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C6FBD"/>
    <w:pPr>
      <w:spacing w:after="0" w:line="240" w:lineRule="auto"/>
    </w:pPr>
  </w:style>
  <w:style w:type="paragraph" w:styleId="BalloonText">
    <w:name w:val="Balloon Text"/>
    <w:basedOn w:val="Normal"/>
    <w:link w:val="BalloonTextChar"/>
    <w:uiPriority w:val="99"/>
    <w:semiHidden/>
    <w:unhideWhenUsed/>
    <w:rsid w:val="00DC6F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FB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DA"/>
    <w:pPr>
      <w:ind w:left="720"/>
      <w:contextualSpacing/>
    </w:pPr>
  </w:style>
  <w:style w:type="paragraph" w:styleId="Header">
    <w:name w:val="header"/>
    <w:basedOn w:val="Normal"/>
    <w:link w:val="HeaderChar"/>
    <w:uiPriority w:val="99"/>
    <w:unhideWhenUsed/>
    <w:rsid w:val="00F45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03"/>
  </w:style>
  <w:style w:type="paragraph" w:styleId="Footer">
    <w:name w:val="footer"/>
    <w:basedOn w:val="Normal"/>
    <w:link w:val="FooterChar"/>
    <w:uiPriority w:val="99"/>
    <w:unhideWhenUsed/>
    <w:rsid w:val="00F4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3"/>
  </w:style>
  <w:style w:type="paragraph" w:customStyle="1" w:styleId="Default">
    <w:name w:val="Default"/>
    <w:rsid w:val="002600F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C6FBD"/>
    <w:pPr>
      <w:spacing w:after="0" w:line="240" w:lineRule="auto"/>
    </w:pPr>
  </w:style>
  <w:style w:type="paragraph" w:styleId="BalloonText">
    <w:name w:val="Balloon Text"/>
    <w:basedOn w:val="Normal"/>
    <w:link w:val="BalloonTextChar"/>
    <w:uiPriority w:val="99"/>
    <w:semiHidden/>
    <w:unhideWhenUsed/>
    <w:rsid w:val="00DC6F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F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4E18-E75F-4067-9D6F-D41E92AF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Power</cp:lastModifiedBy>
  <cp:revision>2</cp:revision>
  <dcterms:created xsi:type="dcterms:W3CDTF">2014-08-11T16:29:00Z</dcterms:created>
  <dcterms:modified xsi:type="dcterms:W3CDTF">2014-08-11T16:29:00Z</dcterms:modified>
</cp:coreProperties>
</file>