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C175" w14:textId="77777777" w:rsidR="00C57E11" w:rsidRDefault="00C57E11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</w:p>
    <w:p w14:paraId="2E24425E" w14:textId="1CD3C8EC" w:rsidR="00241370" w:rsidRDefault="005E772F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2994" w14:textId="77777777" w:rsidR="00B63535" w:rsidRDefault="0012583E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2459A67E" w:rsidR="00DE0D80" w:rsidRDefault="006F15E3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D06E71">
        <w:rPr>
          <w:rFonts w:ascii="Arial" w:eastAsia="Segoe UI" w:hAnsi="Arial" w:cs="Arial"/>
          <w:b/>
          <w:sz w:val="20"/>
          <w:szCs w:val="20"/>
        </w:rPr>
        <w:t>January</w:t>
      </w:r>
      <w:r w:rsidR="00F85DD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D06E71">
        <w:rPr>
          <w:rFonts w:ascii="Arial" w:eastAsia="Segoe UI" w:hAnsi="Arial" w:cs="Arial"/>
          <w:b/>
          <w:sz w:val="20"/>
          <w:szCs w:val="20"/>
        </w:rPr>
        <w:t>19, 2022</w:t>
      </w:r>
    </w:p>
    <w:p w14:paraId="7F612543" w14:textId="06C8493B" w:rsidR="005161C4" w:rsidRDefault="005161C4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</w:t>
      </w:r>
      <w:r w:rsidR="00645919">
        <w:rPr>
          <w:rFonts w:ascii="Arial" w:eastAsia="Segoe UI" w:hAnsi="Arial" w:cs="Arial"/>
          <w:b/>
          <w:sz w:val="20"/>
          <w:szCs w:val="20"/>
        </w:rPr>
        <w:t xml:space="preserve">30 </w:t>
      </w:r>
      <w:r w:rsidR="006F15E3">
        <w:rPr>
          <w:rFonts w:ascii="Arial" w:eastAsia="Segoe UI" w:hAnsi="Arial" w:cs="Arial"/>
          <w:b/>
          <w:sz w:val="20"/>
          <w:szCs w:val="20"/>
        </w:rPr>
        <w:t>pm – 2:00pm</w:t>
      </w:r>
    </w:p>
    <w:p w14:paraId="09FF3058" w14:textId="77777777" w:rsidR="00C03AA5" w:rsidRDefault="009B1C84" w:rsidP="00FA24F6">
      <w:pPr>
        <w:pStyle w:val="Heading1"/>
        <w:spacing w:after="120" w:line="288" w:lineRule="auto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C03AA5">
        <w:rPr>
          <w:rFonts w:ascii="Arial" w:hAnsi="Arial" w:cs="Arial"/>
          <w:sz w:val="20"/>
          <w:szCs w:val="20"/>
        </w:rPr>
        <w:t xml:space="preserve">Virtual by Zoom </w:t>
      </w:r>
    </w:p>
    <w:p w14:paraId="77DD51CC" w14:textId="0808DA72" w:rsidR="00C03AA5" w:rsidRDefault="00C03AA5" w:rsidP="00D06E71">
      <w:pPr>
        <w:pStyle w:val="Heading1"/>
        <w:spacing w:after="120"/>
        <w:ind w:left="0" w:right="-110" w:firstLine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 Details:</w:t>
      </w:r>
      <w:r w:rsidR="00D06E71" w:rsidRPr="00D06E71">
        <w:t xml:space="preserve"> </w:t>
      </w:r>
      <w:hyperlink r:id="rId12" w:history="1">
        <w:r w:rsidR="00D06E71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https://utoronto.zoom.us/j/83319289691</w:t>
        </w:r>
      </w:hyperlink>
      <w:r w:rsidR="00F85DD5">
        <w:rPr>
          <w:rFonts w:ascii="Arial" w:hAnsi="Arial" w:cs="Arial"/>
          <w:color w:val="222222"/>
          <w:sz w:val="20"/>
          <w:szCs w:val="20"/>
        </w:rPr>
        <w:t>;</w:t>
      </w:r>
      <w:r>
        <w:rPr>
          <w:rFonts w:ascii="Arial" w:hAnsi="Arial" w:cs="Arial"/>
          <w:color w:val="222222"/>
          <w:sz w:val="20"/>
          <w:szCs w:val="20"/>
        </w:rPr>
        <w:t xml:space="preserve"> Meeting ID: </w:t>
      </w:r>
      <w:r w:rsidR="00F85DD5">
        <w:rPr>
          <w:rFonts w:ascii="Arial" w:hAnsi="Arial" w:cs="Arial"/>
          <w:color w:val="222222"/>
          <w:sz w:val="20"/>
          <w:szCs w:val="20"/>
        </w:rPr>
        <w:t xml:space="preserve">833 </w:t>
      </w:r>
      <w:r w:rsidR="00D06E71">
        <w:rPr>
          <w:rFonts w:ascii="Arial" w:hAnsi="Arial" w:cs="Arial"/>
          <w:color w:val="222222"/>
          <w:sz w:val="20"/>
          <w:szCs w:val="20"/>
        </w:rPr>
        <w:t>1928</w:t>
      </w:r>
      <w:r w:rsidR="00F85DD5">
        <w:rPr>
          <w:rFonts w:ascii="Arial" w:hAnsi="Arial" w:cs="Arial"/>
          <w:color w:val="222222"/>
          <w:sz w:val="20"/>
          <w:szCs w:val="20"/>
        </w:rPr>
        <w:t xml:space="preserve"> </w:t>
      </w:r>
      <w:r w:rsidR="00D06E71">
        <w:rPr>
          <w:rFonts w:ascii="Arial" w:hAnsi="Arial" w:cs="Arial"/>
          <w:color w:val="222222"/>
          <w:sz w:val="20"/>
          <w:szCs w:val="20"/>
        </w:rPr>
        <w:t>9691</w:t>
      </w:r>
      <w:r>
        <w:rPr>
          <w:rFonts w:ascii="Arial" w:hAnsi="Arial" w:cs="Arial"/>
          <w:color w:val="222222"/>
          <w:sz w:val="20"/>
          <w:szCs w:val="20"/>
        </w:rPr>
        <w:t xml:space="preserve">; Passcode: </w:t>
      </w:r>
      <w:r w:rsidR="00D06E71">
        <w:rPr>
          <w:rFonts w:ascii="Arial" w:hAnsi="Arial" w:cs="Arial"/>
          <w:color w:val="222222"/>
          <w:sz w:val="20"/>
          <w:szCs w:val="20"/>
        </w:rPr>
        <w:t>357064</w:t>
      </w:r>
    </w:p>
    <w:p w14:paraId="33098709" w14:textId="77777777" w:rsidR="00DE0D80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172EC5C6">
                <wp:simplePos x="0" y="0"/>
                <wp:positionH relativeFrom="margin">
                  <wp:align>left</wp:align>
                </wp:positionH>
                <wp:positionV relativeFrom="paragraph">
                  <wp:posOffset>113858</wp:posOffset>
                </wp:positionV>
                <wp:extent cx="6759615" cy="286247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615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02244" id="Rectangle 3" o:spid="_x0000_s1026" style="position:absolute;margin-left:0;margin-top:8.95pt;width:532.25pt;height:22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EFB978" w14:textId="77777777" w:rsidR="005161C4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7CDE006" w14:textId="2A95E1A9" w:rsidR="00C03AA5" w:rsidRDefault="00C03AA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Welcome</w:t>
      </w:r>
    </w:p>
    <w:p w14:paraId="267353F9" w14:textId="22B52553" w:rsidR="00C03AA5" w:rsidRPr="005E0932" w:rsidRDefault="00C03AA5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</w:rPr>
        <w:t>Welcome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</w:r>
      <w:r w:rsidR="006A5B42">
        <w:rPr>
          <w:rFonts w:ascii="Arial" w:hAnsi="Arial" w:cs="Arial"/>
          <w:b w:val="0"/>
          <w:bCs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  <w:t>For Information</w:t>
      </w:r>
    </w:p>
    <w:p w14:paraId="2B901E63" w14:textId="7B9B16FD" w:rsidR="005161C4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512B0DB1" w:rsidR="005161C4" w:rsidRDefault="005161C4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 w:rsidR="00C03AA5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EB43CFD" w14:textId="46CA1AC0" w:rsidR="005161C4" w:rsidRPr="005E0932" w:rsidRDefault="005161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0394838A" w14:textId="77777777" w:rsidR="00021E36" w:rsidRDefault="00E13BF2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46DBFD44" w14:textId="77777777" w:rsidR="008532FE" w:rsidRPr="008532FE" w:rsidRDefault="008532FE" w:rsidP="008532FE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8D4F7A">
        <w:rPr>
          <w:rFonts w:ascii="Arial" w:hAnsi="Arial" w:cs="Arial"/>
          <w:b w:val="0"/>
          <w:spacing w:val="-1"/>
          <w:sz w:val="20"/>
          <w:szCs w:val="20"/>
        </w:rPr>
        <w:t>PAAC Collaboration w/external Medical School PAACs</w:t>
      </w:r>
      <w:r w:rsidRPr="008D4F7A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Pr="008D4F7A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  <w:r w:rsidR="006A5B42" w:rsidRPr="00836D26">
        <w:rPr>
          <w:rFonts w:ascii="Arial" w:hAnsi="Arial" w:cs="Arial"/>
          <w:b w:val="0"/>
          <w:color w:val="000000" w:themeColor="text1"/>
          <w:spacing w:val="-1"/>
          <w:sz w:val="20"/>
          <w:szCs w:val="20"/>
        </w:rPr>
        <w:tab/>
      </w:r>
    </w:p>
    <w:p w14:paraId="1D04BE73" w14:textId="20BD7578" w:rsidR="00E13BF2" w:rsidRPr="00C03AA5" w:rsidRDefault="00E13BF2" w:rsidP="008532FE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62800A52" w:rsidR="00F63CD2" w:rsidRPr="00C03AA5" w:rsidRDefault="00C2586C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Admin Series </w:t>
      </w:r>
      <w:r w:rsidR="00F63CD2" w:rsidRPr="00C03AA5">
        <w:rPr>
          <w:rFonts w:ascii="Arial" w:hAnsi="Arial" w:cs="Arial"/>
          <w:b w:val="0"/>
          <w:spacing w:val="-1"/>
          <w:sz w:val="20"/>
          <w:szCs w:val="20"/>
        </w:rPr>
        <w:t>Subcommittee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Updates</w:t>
      </w:r>
    </w:p>
    <w:p w14:paraId="6F7F4FC9" w14:textId="1304227E" w:rsidR="005E0932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Feedback from Recent Sessions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0ABEECD" w14:textId="2C4C3C57" w:rsidR="00C2586C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Tips and Tricks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J. Tomac/D. Rodrigues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39B33177" w14:textId="7D6BB73F" w:rsidR="00C2586C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General Information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861F59B" w14:textId="1DAA2F18" w:rsidR="00C2586C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Continuing Education/Professional Development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4DD7394" w14:textId="062C29BB" w:rsidR="00C2586C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Wellness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B.Baumgart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 xml:space="preserve">/K.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Mintz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674997F7" w14:textId="61864191" w:rsidR="00C2586C" w:rsidRDefault="00C2586C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M. Bidhendi/S.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768E3FAC" w14:textId="7E914CBF" w:rsidR="00C2586C" w:rsidRDefault="00C2586C" w:rsidP="00C2586C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Santhirasiri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273A2E54" w14:textId="369D050D" w:rsidR="00C2586C" w:rsidRDefault="00C2586C" w:rsidP="00C2586C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Hospital Onboarding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1596D3F3" w14:textId="11ED7EAB" w:rsidR="00E146DB" w:rsidRPr="00C2586C" w:rsidRDefault="00C2586C" w:rsidP="00C2586C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PGMEAC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Report</w:t>
      </w:r>
    </w:p>
    <w:p w14:paraId="1D605602" w14:textId="0100F150" w:rsidR="00227FD3" w:rsidRPr="00C03AA5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05F0FE8" w14:textId="0ADF63B2" w:rsidR="008532FE" w:rsidRDefault="008532FE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Executive Secretary Role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17F53CC3" w14:textId="73DDD5C6" w:rsidR="00FA24F6" w:rsidRPr="005E0932" w:rsidRDefault="00113A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E17D861" w14:textId="17ADB558" w:rsidR="00107BDE" w:rsidRPr="005161C4" w:rsidRDefault="006C21C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E85574">
        <w:rPr>
          <w:rFonts w:ascii="Arial" w:hAnsi="Arial" w:cs="Arial"/>
          <w:b w:val="0"/>
          <w:spacing w:val="-1"/>
          <w:sz w:val="20"/>
          <w:szCs w:val="20"/>
        </w:rPr>
        <w:t>February 22</w:t>
      </w:r>
      <w:r w:rsidR="00836D26">
        <w:rPr>
          <w:rFonts w:ascii="Arial" w:hAnsi="Arial" w:cs="Arial"/>
          <w:b w:val="0"/>
          <w:spacing w:val="-1"/>
          <w:sz w:val="20"/>
          <w:szCs w:val="20"/>
        </w:rPr>
        <w:t>, 2022 (virtual)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sectPr w:rsidR="00107BDE" w:rsidRPr="005161C4" w:rsidSect="00E146DB">
      <w:footerReference w:type="default" r:id="rId13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F04F" w14:textId="77777777" w:rsidR="00CA390C" w:rsidRDefault="00CA390C">
      <w:r>
        <w:separator/>
      </w:r>
    </w:p>
  </w:endnote>
  <w:endnote w:type="continuationSeparator" w:id="0">
    <w:p w14:paraId="6E4DE4FA" w14:textId="77777777" w:rsidR="00CA390C" w:rsidRDefault="00C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F949" w14:textId="0A6CC057" w:rsidR="00B63535" w:rsidRDefault="00B635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18CF" w14:textId="77777777" w:rsidR="00CA390C" w:rsidRDefault="00CA390C">
      <w:r>
        <w:separator/>
      </w:r>
    </w:p>
  </w:footnote>
  <w:footnote w:type="continuationSeparator" w:id="0">
    <w:p w14:paraId="7DC1612E" w14:textId="77777777" w:rsidR="00CA390C" w:rsidRDefault="00CA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8C2"/>
    <w:multiLevelType w:val="hybridMultilevel"/>
    <w:tmpl w:val="564C3AE2"/>
    <w:lvl w:ilvl="0" w:tplc="FB64E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8" w15:restartNumberingAfterBreak="0">
    <w:nsid w:val="42EA5A2C"/>
    <w:multiLevelType w:val="hybridMultilevel"/>
    <w:tmpl w:val="C1DA5F94"/>
    <w:lvl w:ilvl="0" w:tplc="239EEA0E">
      <w:start w:val="9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1" w15:restartNumberingAfterBreak="0">
    <w:nsid w:val="5D6D7075"/>
    <w:multiLevelType w:val="hybridMultilevel"/>
    <w:tmpl w:val="A5A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21E36"/>
    <w:rsid w:val="00065CD4"/>
    <w:rsid w:val="00094F1F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16583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0932"/>
    <w:rsid w:val="005E772F"/>
    <w:rsid w:val="005F5EB3"/>
    <w:rsid w:val="006012F6"/>
    <w:rsid w:val="00613982"/>
    <w:rsid w:val="00633C62"/>
    <w:rsid w:val="00645919"/>
    <w:rsid w:val="006A5B42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36D26"/>
    <w:rsid w:val="008532FE"/>
    <w:rsid w:val="00894061"/>
    <w:rsid w:val="008B3385"/>
    <w:rsid w:val="008B3A5C"/>
    <w:rsid w:val="008C231C"/>
    <w:rsid w:val="008D4F7A"/>
    <w:rsid w:val="0090592C"/>
    <w:rsid w:val="0091517D"/>
    <w:rsid w:val="00967909"/>
    <w:rsid w:val="0097500F"/>
    <w:rsid w:val="00980B0B"/>
    <w:rsid w:val="00981EBC"/>
    <w:rsid w:val="00985B11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AA5"/>
    <w:rsid w:val="00C03D10"/>
    <w:rsid w:val="00C2586C"/>
    <w:rsid w:val="00C307C3"/>
    <w:rsid w:val="00C31C70"/>
    <w:rsid w:val="00C4258E"/>
    <w:rsid w:val="00C57E11"/>
    <w:rsid w:val="00C60A70"/>
    <w:rsid w:val="00C62CA3"/>
    <w:rsid w:val="00C76612"/>
    <w:rsid w:val="00CA390C"/>
    <w:rsid w:val="00CB47AE"/>
    <w:rsid w:val="00CE40CE"/>
    <w:rsid w:val="00D06E71"/>
    <w:rsid w:val="00D10B57"/>
    <w:rsid w:val="00D23A32"/>
    <w:rsid w:val="00DA7928"/>
    <w:rsid w:val="00DD7BA2"/>
    <w:rsid w:val="00DE0D80"/>
    <w:rsid w:val="00DF75EB"/>
    <w:rsid w:val="00E118C6"/>
    <w:rsid w:val="00E13BF2"/>
    <w:rsid w:val="00E146DB"/>
    <w:rsid w:val="00E50FD7"/>
    <w:rsid w:val="00E85574"/>
    <w:rsid w:val="00E94930"/>
    <w:rsid w:val="00EC7542"/>
    <w:rsid w:val="00EE6300"/>
    <w:rsid w:val="00F37651"/>
    <w:rsid w:val="00F37A7A"/>
    <w:rsid w:val="00F63CD2"/>
    <w:rsid w:val="00F6570B"/>
    <w:rsid w:val="00F85DD5"/>
    <w:rsid w:val="00FA24F6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AA5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11"/>
  </w:style>
  <w:style w:type="paragraph" w:styleId="Footer">
    <w:name w:val="footer"/>
    <w:basedOn w:val="Normal"/>
    <w:link w:val="Foot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q=https://utoronto.zoom.us/j/83319289691&amp;sa=D&amp;source=calendar&amp;usd=2&amp;usg=AOvVaw2-QTc97pKW-rK-XtltCRg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A8FA8-6C8E-4B46-96F8-8E2FD43D7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CD6C-0327-433B-8B35-93FA42E77DE1}">
  <ds:schemaRefs>
    <ds:schemaRef ds:uri="http://schemas.microsoft.com/office/infopath/2007/PartnerControls"/>
    <ds:schemaRef ds:uri="1f38ae26-ad9d-4511-981c-cf048c71ee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c3142d-490e-4ffb-bf58-b385b878e2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Savannah Clancey</cp:lastModifiedBy>
  <cp:revision>2</cp:revision>
  <dcterms:created xsi:type="dcterms:W3CDTF">2022-01-10T18:22:00Z</dcterms:created>
  <dcterms:modified xsi:type="dcterms:W3CDTF">2022-01-10T18:22:00Z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