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66091"/>
          <w:sz w:val="40"/>
          <w:szCs w:val="40"/>
        </w:rPr>
      </w:pPr>
      <w:bookmarkStart w:colFirst="0" w:colLast="0" w:name="_heading=h.gjdgxs" w:id="0"/>
      <w:bookmarkEnd w:id="0"/>
      <w:r w:rsidDel="00000000" w:rsidR="00000000" w:rsidRPr="00000000">
        <w:rPr>
          <w:b w:val="1"/>
          <w:color w:val="366091"/>
          <w:sz w:val="40"/>
          <w:szCs w:val="40"/>
          <w:rtl w:val="0"/>
        </w:rPr>
        <w:t xml:space="preserve">PAAC Meeting</w:t>
      </w:r>
    </w:p>
    <w:p w:rsidR="00000000" w:rsidDel="00000000" w:rsidP="00000000" w:rsidRDefault="00000000" w:rsidRPr="00000000" w14:paraId="00000002">
      <w:pPr>
        <w:rPr>
          <w:sz w:val="24"/>
          <w:szCs w:val="24"/>
        </w:rPr>
      </w:pPr>
      <w:r w:rsidDel="00000000" w:rsidR="00000000" w:rsidRPr="00000000">
        <w:rPr>
          <w:sz w:val="24"/>
          <w:szCs w:val="24"/>
          <w:rtl w:val="0"/>
        </w:rPr>
        <w:t xml:space="preserve">Wednesday, January 19, 2022</w:t>
      </w:r>
    </w:p>
    <w:p w:rsidR="00000000" w:rsidDel="00000000" w:rsidP="00000000" w:rsidRDefault="00000000" w:rsidRPr="00000000" w14:paraId="00000003">
      <w:pPr>
        <w:pBdr>
          <w:bottom w:color="000000" w:space="1" w:sz="12" w:val="single"/>
        </w:pBdr>
        <w:rPr>
          <w:b w:val="1"/>
          <w:sz w:val="36"/>
          <w:szCs w:val="36"/>
        </w:rPr>
      </w:pPr>
      <w:r w:rsidDel="00000000" w:rsidR="00000000" w:rsidRPr="00000000">
        <w:rPr>
          <w:b w:val="1"/>
          <w:sz w:val="36"/>
          <w:szCs w:val="36"/>
          <w:rtl w:val="0"/>
        </w:rPr>
        <w:t xml:space="preserve">NOTES – Meeting Summary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Attendees:</w:t>
      </w:r>
      <w:r w:rsidDel="00000000" w:rsidR="00000000" w:rsidRPr="00000000">
        <w:rPr>
          <w:rtl w:val="0"/>
        </w:rPr>
        <w:t xml:space="preserve">  Savannah Clancey (Chair), Massih Bidhendi (Vice Chair), Catherine Wong (Interim Secretary), Bernice Baumgart, Sinthujah Santhirasiri, Dragana Markovic, Lisa Bevacqua, Violetta Sochka, Dwayne Rodrigues, Nina Chana, Jill Tomac, Karianne Mintz, Fiona Caprani, Sheri Johnston, Walaa Kheir, Nitharsana (Sana) Balasubramaniam, Kevin Smith,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Regrets:</w:t>
      </w:r>
      <w:r w:rsidDel="00000000" w:rsidR="00000000" w:rsidRPr="00000000">
        <w:rPr>
          <w:rtl w:val="0"/>
        </w:rPr>
        <w:t xml:space="preserve"> Bryan Abankwah, Polina Mironova, Nelson Cabral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366091"/>
          <w:sz w:val="36"/>
          <w:szCs w:val="36"/>
        </w:rPr>
      </w:pPr>
      <w:r w:rsidDel="00000000" w:rsidR="00000000" w:rsidRPr="00000000">
        <w:rPr>
          <w:b w:val="1"/>
          <w:color w:val="366091"/>
          <w:sz w:val="36"/>
          <w:szCs w:val="36"/>
          <w:rtl w:val="0"/>
        </w:rPr>
        <w:t xml:space="preserve">Welcome</w:t>
      </w:r>
    </w:p>
    <w:p w:rsidR="00000000" w:rsidDel="00000000" w:rsidP="00000000" w:rsidRDefault="00000000" w:rsidRPr="00000000" w14:paraId="0000000A">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Welcome new executive and new members</w:t>
      </w:r>
    </w:p>
    <w:p w:rsidR="00000000" w:rsidDel="00000000" w:rsidP="00000000" w:rsidRDefault="00000000" w:rsidRPr="00000000" w14:paraId="0000000B">
      <w:pPr>
        <w:pStyle w:val="Heading2"/>
        <w:numPr>
          <w:ilvl w:val="1"/>
          <w:numId w:val="5"/>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New Members: Kevin Smith, Nitharsana (Sana) Balasubramaniam</w:t>
      </w:r>
    </w:p>
    <w:p w:rsidR="00000000" w:rsidDel="00000000" w:rsidP="00000000" w:rsidRDefault="00000000" w:rsidRPr="00000000" w14:paraId="0000000C">
      <w:pPr>
        <w:pStyle w:val="Heading3"/>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rPr>
          <w:b w:val="1"/>
          <w:color w:val="366091"/>
          <w:sz w:val="36"/>
          <w:szCs w:val="36"/>
        </w:rPr>
      </w:pPr>
      <w:r w:rsidDel="00000000" w:rsidR="00000000" w:rsidRPr="00000000">
        <w:rPr>
          <w:b w:val="1"/>
          <w:color w:val="366091"/>
          <w:sz w:val="36"/>
          <w:szCs w:val="36"/>
          <w:rtl w:val="0"/>
        </w:rPr>
        <w:t xml:space="preserve">Agenda/Minutes</w:t>
      </w:r>
    </w:p>
    <w:p w:rsidR="00000000" w:rsidDel="00000000" w:rsidP="00000000" w:rsidRDefault="00000000" w:rsidRPr="00000000" w14:paraId="0000000E">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Agenda Approval – Approved by Violetta Sochka, Bernice Baumgart</w:t>
      </w:r>
    </w:p>
    <w:p w:rsidR="00000000" w:rsidDel="00000000" w:rsidP="00000000" w:rsidRDefault="00000000" w:rsidRPr="00000000" w14:paraId="0000000F">
      <w:pPr>
        <w:pStyle w:val="Heading2"/>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Approval of Minutes</w:t>
      </w:r>
      <w:r w:rsidDel="00000000" w:rsidR="00000000" w:rsidRPr="00000000">
        <w:rPr>
          <w:rFonts w:ascii="Calibri" w:cs="Calibri" w:eastAsia="Calibri" w:hAnsi="Calibri"/>
          <w:b w:val="0"/>
          <w:rtl w:val="0"/>
        </w:rPr>
        <w:t xml:space="preserve"> – Approved by Bernice Baumgart</w:t>
      </w:r>
      <w:r w:rsidDel="00000000" w:rsidR="00000000" w:rsidRPr="00000000">
        <w:rPr>
          <w:rFonts w:ascii="Calibri" w:cs="Calibri" w:eastAsia="Calibri" w:hAnsi="Calibri"/>
          <w:rtl w:val="0"/>
        </w:rPr>
        <w:br w:type="textWrapping"/>
      </w:r>
    </w:p>
    <w:p w:rsidR="00000000" w:rsidDel="00000000" w:rsidP="00000000" w:rsidRDefault="00000000" w:rsidRPr="00000000" w14:paraId="00000010">
      <w:pPr>
        <w:pStyle w:val="Heading2"/>
        <w:ind w:left="0" w:firstLine="0"/>
        <w:rPr>
          <w:rFonts w:ascii="Calibri" w:cs="Calibri" w:eastAsia="Calibri" w:hAnsi="Calibri"/>
          <w:color w:val="366091"/>
          <w:sz w:val="36"/>
          <w:szCs w:val="36"/>
        </w:rPr>
      </w:pPr>
      <w:r w:rsidDel="00000000" w:rsidR="00000000" w:rsidRPr="00000000">
        <w:rPr>
          <w:rFonts w:ascii="Calibri" w:cs="Calibri" w:eastAsia="Calibri" w:hAnsi="Calibri"/>
          <w:color w:val="366091"/>
          <w:sz w:val="36"/>
          <w:szCs w:val="36"/>
          <w:rtl w:val="0"/>
        </w:rPr>
        <w:t xml:space="preserve">Business Arising from Last Meeting</w:t>
      </w:r>
    </w:p>
    <w:p w:rsidR="00000000" w:rsidDel="00000000" w:rsidP="00000000" w:rsidRDefault="00000000" w:rsidRPr="00000000" w14:paraId="00000011">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PAAC Collaboration w/ external Medical School PAACs</w:t>
      </w:r>
    </w:p>
    <w:p w:rsidR="00000000" w:rsidDel="00000000" w:rsidP="00000000" w:rsidRDefault="00000000" w:rsidRPr="00000000" w14:paraId="00000012">
      <w:pPr>
        <w:pStyle w:val="Heading2"/>
        <w:numPr>
          <w:ilvl w:val="0"/>
          <w:numId w:val="8"/>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No new information but the other schools are on board with collaborating</w:t>
      </w:r>
    </w:p>
    <w:p w:rsidR="00000000" w:rsidDel="00000000" w:rsidP="00000000" w:rsidRDefault="00000000" w:rsidRPr="00000000" w14:paraId="00000013">
      <w:pPr>
        <w:pStyle w:val="Heading2"/>
        <w:ind w:left="1440" w:firstLine="0"/>
        <w:rPr>
          <w:rFonts w:ascii="Calibri" w:cs="Calibri" w:eastAsia="Calibri" w:hAnsi="Calibri"/>
          <w:b w:val="0"/>
        </w:rPr>
      </w:pPr>
      <w:r w:rsidDel="00000000" w:rsidR="00000000" w:rsidRPr="00000000">
        <w:rPr>
          <w:rtl w:val="0"/>
        </w:rPr>
      </w:r>
    </w:p>
    <w:p w:rsidR="00000000" w:rsidDel="00000000" w:rsidP="00000000" w:rsidRDefault="00000000" w:rsidRPr="00000000" w14:paraId="00000014">
      <w:pPr>
        <w:pStyle w:val="Heading2"/>
        <w:ind w:firstLine="120"/>
        <w:rPr>
          <w:rFonts w:ascii="Calibri" w:cs="Calibri" w:eastAsia="Calibri" w:hAnsi="Calibri"/>
          <w:b w:val="0"/>
          <w:sz w:val="20"/>
          <w:szCs w:val="20"/>
        </w:rPr>
      </w:pPr>
      <w:r w:rsidDel="00000000" w:rsidR="00000000" w:rsidRPr="00000000">
        <w:rPr>
          <w:rFonts w:ascii="Calibri" w:cs="Calibri" w:eastAsia="Calibri" w:hAnsi="Calibri"/>
          <w:color w:val="366091"/>
          <w:sz w:val="36"/>
          <w:szCs w:val="36"/>
          <w:rtl w:val="0"/>
        </w:rPr>
        <w:t xml:space="preserve">Standing Items</w:t>
      </w:r>
      <w:r w:rsidDel="00000000" w:rsidR="00000000" w:rsidRPr="00000000">
        <w:rPr>
          <w:rtl w:val="0"/>
        </w:rPr>
      </w:r>
    </w:p>
    <w:p w:rsidR="00000000" w:rsidDel="00000000" w:rsidP="00000000" w:rsidRDefault="00000000" w:rsidRPr="00000000" w14:paraId="00000015">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Admin Series Subcommittee Updates</w:t>
      </w:r>
    </w:p>
    <w:p w:rsidR="00000000" w:rsidDel="00000000" w:rsidP="00000000" w:rsidRDefault="00000000" w:rsidRPr="00000000" w14:paraId="00000016">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Feedback from Recent Sessions</w:t>
      </w:r>
    </w:p>
    <w:p w:rsidR="00000000" w:rsidDel="00000000" w:rsidP="00000000" w:rsidRDefault="00000000" w:rsidRPr="00000000" w14:paraId="00000017">
      <w:pPr>
        <w:pStyle w:val="Heading2"/>
        <w:numPr>
          <w:ilvl w:val="0"/>
          <w:numId w:val="8"/>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First Tips &amp; Tricks sessions went well, great turnout of 30+ attendees</w:t>
      </w:r>
    </w:p>
    <w:p w:rsidR="00000000" w:rsidDel="00000000" w:rsidP="00000000" w:rsidRDefault="00000000" w:rsidRPr="00000000" w14:paraId="00000018">
      <w:pPr>
        <w:pStyle w:val="Heading2"/>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Action Item: Evaluation to be sent out this week for feedback on the session</w:t>
      </w:r>
    </w:p>
    <w:p w:rsidR="00000000" w:rsidDel="00000000" w:rsidP="00000000" w:rsidRDefault="00000000" w:rsidRPr="00000000" w14:paraId="00000019">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Tips and Tricks</w:t>
      </w:r>
    </w:p>
    <w:p w:rsidR="00000000" w:rsidDel="00000000" w:rsidP="00000000" w:rsidRDefault="00000000" w:rsidRPr="00000000" w14:paraId="0000001A">
      <w:pPr>
        <w:pStyle w:val="Heading2"/>
        <w:numPr>
          <w:ilvl w:val="0"/>
          <w:numId w:val="3"/>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Update deferred until next meeting</w:t>
      </w:r>
    </w:p>
    <w:p w:rsidR="00000000" w:rsidDel="00000000" w:rsidP="00000000" w:rsidRDefault="00000000" w:rsidRPr="00000000" w14:paraId="0000001B">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General information</w:t>
      </w:r>
    </w:p>
    <w:p w:rsidR="00000000" w:rsidDel="00000000" w:rsidP="00000000" w:rsidRDefault="00000000" w:rsidRPr="00000000" w14:paraId="0000001C">
      <w:pPr>
        <w:pStyle w:val="Heading2"/>
        <w:numPr>
          <w:ilvl w:val="0"/>
          <w:numId w:val="3"/>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Massih reported that committee is coming together, however, have not decided on a topic yet</w:t>
      </w:r>
    </w:p>
    <w:p w:rsidR="00000000" w:rsidDel="00000000" w:rsidP="00000000" w:rsidRDefault="00000000" w:rsidRPr="00000000" w14:paraId="0000001D">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Continuing Education/Professional Development</w:t>
      </w:r>
    </w:p>
    <w:p w:rsidR="00000000" w:rsidDel="00000000" w:rsidP="00000000" w:rsidRDefault="00000000" w:rsidRPr="00000000" w14:paraId="0000001E">
      <w:pPr>
        <w:pStyle w:val="Heading2"/>
        <w:numPr>
          <w:ilvl w:val="0"/>
          <w:numId w:val="3"/>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Savannah reported that the subcommittee is planning for 2 sessions – the first one in late February on Microsoft applications, the 2</w:t>
      </w:r>
      <w:r w:rsidDel="00000000" w:rsidR="00000000" w:rsidRPr="00000000">
        <w:rPr>
          <w:rFonts w:ascii="Calibri" w:cs="Calibri" w:eastAsia="Calibri" w:hAnsi="Calibri"/>
          <w:b w:val="0"/>
          <w:vertAlign w:val="superscript"/>
          <w:rtl w:val="0"/>
        </w:rPr>
        <w:t xml:space="preserve">nd</w:t>
      </w:r>
      <w:r w:rsidDel="00000000" w:rsidR="00000000" w:rsidRPr="00000000">
        <w:rPr>
          <w:rFonts w:ascii="Calibri" w:cs="Calibri" w:eastAsia="Calibri" w:hAnsi="Calibri"/>
          <w:b w:val="0"/>
          <w:rtl w:val="0"/>
        </w:rPr>
        <w:t xml:space="preserve"> one on Professional Development in early June</w:t>
      </w:r>
    </w:p>
    <w:p w:rsidR="00000000" w:rsidDel="00000000" w:rsidP="00000000" w:rsidRDefault="00000000" w:rsidRPr="00000000" w14:paraId="0000001F">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Wellness</w:t>
      </w:r>
    </w:p>
    <w:p w:rsidR="00000000" w:rsidDel="00000000" w:rsidP="00000000" w:rsidRDefault="00000000" w:rsidRPr="00000000" w14:paraId="00000020">
      <w:pPr>
        <w:pStyle w:val="Heading2"/>
        <w:numPr>
          <w:ilvl w:val="0"/>
          <w:numId w:val="3"/>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Bernice reported that they’ve confirmed Dr. Jeremy Rezmovitz (Family Med Doc) to give a presentation on February 9, topic “Perils of the Pandemic”</w:t>
      </w:r>
    </w:p>
    <w:p w:rsidR="00000000" w:rsidDel="00000000" w:rsidP="00000000" w:rsidRDefault="00000000" w:rsidRPr="00000000" w14:paraId="00000021">
      <w:pPr>
        <w:pStyle w:val="Heading2"/>
        <w:numPr>
          <w:ilvl w:val="0"/>
          <w:numId w:val="3"/>
        </w:numPr>
        <w:ind w:left="1800" w:hanging="360"/>
        <w:rPr>
          <w:rFonts w:ascii="Calibri" w:cs="Calibri" w:eastAsia="Calibri" w:hAnsi="Calibri"/>
        </w:rPr>
      </w:pPr>
      <w:r w:rsidDel="00000000" w:rsidR="00000000" w:rsidRPr="00000000">
        <w:rPr>
          <w:rFonts w:ascii="Calibri" w:cs="Calibri" w:eastAsia="Calibri" w:hAnsi="Calibri"/>
          <w:rtl w:val="0"/>
        </w:rPr>
        <w:t xml:space="preserve">Action Item: Karianne/Bernice to put together the information for the mailout with details on topic, date, time, etc.</w:t>
      </w:r>
    </w:p>
    <w:p w:rsidR="00000000" w:rsidDel="00000000" w:rsidP="00000000" w:rsidRDefault="00000000" w:rsidRPr="00000000" w14:paraId="00000022">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PAAC Awards</w:t>
      </w:r>
    </w:p>
    <w:p w:rsidR="00000000" w:rsidDel="00000000" w:rsidP="00000000" w:rsidRDefault="00000000" w:rsidRPr="00000000" w14:paraId="00000023">
      <w:pPr>
        <w:pStyle w:val="Heading2"/>
        <w:numPr>
          <w:ilvl w:val="0"/>
          <w:numId w:val="4"/>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2 standing awards + 1 new award (in Dan’s honour)</w:t>
      </w:r>
    </w:p>
    <w:p w:rsidR="00000000" w:rsidDel="00000000" w:rsidP="00000000" w:rsidRDefault="00000000" w:rsidRPr="00000000" w14:paraId="00000024">
      <w:pPr>
        <w:pStyle w:val="Heading2"/>
        <w:numPr>
          <w:ilvl w:val="0"/>
          <w:numId w:val="4"/>
        </w:numPr>
        <w:ind w:left="1800" w:hanging="360"/>
        <w:rPr>
          <w:rFonts w:ascii="Calibri" w:cs="Calibri" w:eastAsia="Calibri" w:hAnsi="Calibri"/>
        </w:rPr>
      </w:pPr>
      <w:r w:rsidDel="00000000" w:rsidR="00000000" w:rsidRPr="00000000">
        <w:rPr>
          <w:rFonts w:ascii="Calibri" w:cs="Calibri" w:eastAsia="Calibri" w:hAnsi="Calibri"/>
          <w:rtl w:val="0"/>
        </w:rPr>
        <w:t xml:space="preserve">Action Item: Bernice/Polina to work on description of Dan’s award</w:t>
      </w:r>
    </w:p>
    <w:p w:rsidR="00000000" w:rsidDel="00000000" w:rsidP="00000000" w:rsidRDefault="00000000" w:rsidRPr="00000000" w14:paraId="00000025">
      <w:pPr>
        <w:pStyle w:val="Heading2"/>
        <w:numPr>
          <w:ilvl w:val="0"/>
          <w:numId w:val="4"/>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Subcommittee to meet in the next two weeks to review description and rubric for the 2 standing awards</w:t>
      </w:r>
    </w:p>
    <w:p w:rsidR="00000000" w:rsidDel="00000000" w:rsidP="00000000" w:rsidRDefault="00000000" w:rsidRPr="00000000" w14:paraId="00000026">
      <w:pPr>
        <w:pStyle w:val="Heading2"/>
        <w:numPr>
          <w:ilvl w:val="0"/>
          <w:numId w:val="4"/>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Call for award nominations to go out in February</w:t>
      </w:r>
    </w:p>
    <w:p w:rsidR="00000000" w:rsidDel="00000000" w:rsidP="00000000" w:rsidRDefault="00000000" w:rsidRPr="00000000" w14:paraId="00000027">
      <w:pPr>
        <w:pStyle w:val="Heading2"/>
        <w:numPr>
          <w:ilvl w:val="0"/>
          <w:numId w:val="2"/>
        </w:numPr>
        <w:ind w:left="1080" w:hanging="360"/>
        <w:rPr>
          <w:rFonts w:ascii="Calibri" w:cs="Calibri" w:eastAsia="Calibri" w:hAnsi="Calibri"/>
          <w:b w:val="0"/>
        </w:rPr>
      </w:pPr>
      <w:r w:rsidDel="00000000" w:rsidR="00000000" w:rsidRPr="00000000">
        <w:rPr>
          <w:rFonts w:ascii="Calibri" w:cs="Calibri" w:eastAsia="Calibri" w:hAnsi="Calibri"/>
          <w:b w:val="0"/>
          <w:rtl w:val="0"/>
        </w:rPr>
        <w:t xml:space="preserve">PA Appreciation Event</w:t>
      </w:r>
    </w:p>
    <w:p w:rsidR="00000000" w:rsidDel="00000000" w:rsidP="00000000" w:rsidRDefault="00000000" w:rsidRPr="00000000" w14:paraId="00000028">
      <w:pPr>
        <w:pStyle w:val="Heading2"/>
        <w:numPr>
          <w:ilvl w:val="0"/>
          <w:numId w:val="1"/>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Date: Wednesday, May 4</w:t>
      </w:r>
      <w:r w:rsidDel="00000000" w:rsidR="00000000" w:rsidRPr="00000000">
        <w:rPr>
          <w:rFonts w:ascii="Calibri" w:cs="Calibri" w:eastAsia="Calibri" w:hAnsi="Calibri"/>
          <w:b w:val="0"/>
          <w:vertAlign w:val="superscript"/>
          <w:rtl w:val="0"/>
        </w:rPr>
        <w:t xml:space="preserve">th</w:t>
      </w:r>
      <w:r w:rsidDel="00000000" w:rsidR="00000000" w:rsidRPr="00000000">
        <w:rPr>
          <w:rFonts w:ascii="Calibri" w:cs="Calibri" w:eastAsia="Calibri" w:hAnsi="Calibri"/>
          <w:b w:val="0"/>
          <w:rtl w:val="0"/>
        </w:rPr>
        <w:t xml:space="preserve">, 2022</w:t>
      </w:r>
    </w:p>
    <w:p w:rsidR="00000000" w:rsidDel="00000000" w:rsidP="00000000" w:rsidRDefault="00000000" w:rsidRPr="00000000" w14:paraId="00000029">
      <w:pPr>
        <w:pStyle w:val="Heading2"/>
        <w:numPr>
          <w:ilvl w:val="0"/>
          <w:numId w:val="1"/>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Virtual event, Star Wars Theme</w:t>
      </w:r>
    </w:p>
    <w:p w:rsidR="00000000" w:rsidDel="00000000" w:rsidP="00000000" w:rsidRDefault="00000000" w:rsidRPr="00000000" w14:paraId="0000002A">
      <w:pPr>
        <w:pStyle w:val="Heading2"/>
        <w:numPr>
          <w:ilvl w:val="0"/>
          <w:numId w:val="1"/>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Potential speakers: Magician ($1500 flat fee, 45 minutes), “Laughter” ($25/head)</w:t>
      </w:r>
    </w:p>
    <w:p w:rsidR="00000000" w:rsidDel="00000000" w:rsidP="00000000" w:rsidRDefault="00000000" w:rsidRPr="00000000" w14:paraId="0000002B">
      <w:pPr>
        <w:pStyle w:val="Heading2"/>
        <w:numPr>
          <w:ilvl w:val="0"/>
          <w:numId w:val="1"/>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Catherine suggested inviting the speakers from last year as we only got to choose 1 activity to attend, would like to the opportunity to try the other ones</w:t>
      </w:r>
    </w:p>
    <w:p w:rsidR="00000000" w:rsidDel="00000000" w:rsidP="00000000" w:rsidRDefault="00000000" w:rsidRPr="00000000" w14:paraId="0000002C">
      <w:pPr>
        <w:pStyle w:val="Heading2"/>
        <w:numPr>
          <w:ilvl w:val="0"/>
          <w:numId w:val="1"/>
        </w:numPr>
        <w:ind w:left="1800" w:hanging="360"/>
        <w:rPr>
          <w:rFonts w:ascii="Calibri" w:cs="Calibri" w:eastAsia="Calibri" w:hAnsi="Calibri"/>
          <w:b w:val="0"/>
        </w:rPr>
      </w:pPr>
      <w:r w:rsidDel="00000000" w:rsidR="00000000" w:rsidRPr="00000000">
        <w:rPr>
          <w:rFonts w:ascii="Calibri" w:cs="Calibri" w:eastAsia="Calibri" w:hAnsi="Calibri"/>
          <w:b w:val="0"/>
          <w:rtl w:val="0"/>
        </w:rPr>
        <w:t xml:space="preserve">Past Budget (in-person event) - $10k, but most of it went to booking the venue and covered the cost of the guest speaker</w:t>
      </w:r>
    </w:p>
    <w:p w:rsidR="00000000" w:rsidDel="00000000" w:rsidP="00000000" w:rsidRDefault="00000000" w:rsidRPr="00000000" w14:paraId="0000002D">
      <w:pPr>
        <w:pStyle w:val="Heading2"/>
        <w:numPr>
          <w:ilvl w:val="0"/>
          <w:numId w:val="1"/>
        </w:numPr>
        <w:ind w:left="1800" w:hanging="360"/>
        <w:rPr>
          <w:rFonts w:ascii="Calibri" w:cs="Calibri" w:eastAsia="Calibri" w:hAnsi="Calibri"/>
        </w:rPr>
      </w:pPr>
      <w:r w:rsidDel="00000000" w:rsidR="00000000" w:rsidRPr="00000000">
        <w:rPr>
          <w:rFonts w:ascii="Calibri" w:cs="Calibri" w:eastAsia="Calibri" w:hAnsi="Calibri"/>
          <w:rtl w:val="0"/>
        </w:rPr>
        <w:t xml:space="preserve">Action Item: Exec to draw up a proposal and cost of invited speakers</w:t>
      </w:r>
    </w:p>
    <w:p w:rsidR="00000000" w:rsidDel="00000000" w:rsidP="00000000" w:rsidRDefault="00000000" w:rsidRPr="00000000" w14:paraId="0000002E">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Strengthening Partnership</w:t>
      </w:r>
    </w:p>
    <w:p w:rsidR="00000000" w:rsidDel="00000000" w:rsidP="00000000" w:rsidRDefault="00000000" w:rsidRPr="00000000" w14:paraId="0000002F">
      <w:pPr>
        <w:pStyle w:val="Heading2"/>
        <w:numPr>
          <w:ilvl w:val="0"/>
          <w:numId w:val="6"/>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Sinthujah met with Savannah and  Massih to talk about the status of this project, review the data and determine next steps</w:t>
      </w:r>
    </w:p>
    <w:p w:rsidR="00000000" w:rsidDel="00000000" w:rsidP="00000000" w:rsidRDefault="00000000" w:rsidRPr="00000000" w14:paraId="00000030">
      <w:pPr>
        <w:pStyle w:val="Heading2"/>
        <w:numPr>
          <w:ilvl w:val="0"/>
          <w:numId w:val="6"/>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The decision from that meeting was to draft recommendations that be presented to PGMEAC to solicit their help to move this initiative forward. </w:t>
      </w:r>
    </w:p>
    <w:p w:rsidR="00000000" w:rsidDel="00000000" w:rsidP="00000000" w:rsidRDefault="00000000" w:rsidRPr="00000000" w14:paraId="00000031">
      <w:pPr>
        <w:pStyle w:val="Heading2"/>
        <w:numPr>
          <w:ilvl w:val="0"/>
          <w:numId w:val="6"/>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Violetta Sochka and Kevin Smith volunteered to join the working group to help develop this proposal</w:t>
      </w:r>
    </w:p>
    <w:p w:rsidR="00000000" w:rsidDel="00000000" w:rsidP="00000000" w:rsidRDefault="00000000" w:rsidRPr="00000000" w14:paraId="00000032">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Hospital Onboarding</w:t>
      </w:r>
    </w:p>
    <w:p w:rsidR="00000000" w:rsidDel="00000000" w:rsidP="00000000" w:rsidRDefault="00000000" w:rsidRPr="00000000" w14:paraId="00000033">
      <w:pPr>
        <w:pStyle w:val="Heading2"/>
        <w:numPr>
          <w:ilvl w:val="0"/>
          <w:numId w:val="7"/>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Deferred</w:t>
      </w:r>
    </w:p>
    <w:p w:rsidR="00000000" w:rsidDel="00000000" w:rsidP="00000000" w:rsidRDefault="00000000" w:rsidRPr="00000000" w14:paraId="00000034">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PGMEAC Update</w:t>
      </w:r>
    </w:p>
    <w:p w:rsidR="00000000" w:rsidDel="00000000" w:rsidP="00000000" w:rsidRDefault="00000000" w:rsidRPr="00000000" w14:paraId="0000003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MRRP/Redeployment – redeployment is on a volunteer basis and residents will be financially compensated through MRRP, which is covered by MOH. Clinical fellows likely not eligible, however since MRRP is administered at the hospital level it is at the discretion of the hospital if they are going to allow clinical fellows to provide services through the MRRP. The hospital would then take on any costs should the Ministry of Health not reimburse the hospital.</w:t>
      </w:r>
    </w:p>
    <w:p w:rsidR="00000000" w:rsidDel="00000000" w:rsidP="00000000" w:rsidRDefault="00000000" w:rsidRPr="00000000" w14:paraId="0000003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resources are available:September 2021 – PARO - https://myparo.ca/presidents-update-on-the-mrrp/ </w:t>
      </w:r>
    </w:p>
    <w:p w:rsidR="00000000" w:rsidDel="00000000" w:rsidP="00000000" w:rsidRDefault="00000000" w:rsidRPr="00000000" w14:paraId="0000003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2021 – PGME-UofT https://pgme.utoronto.ca/wp-content/uploads/2021/12/PGME-MRRP-Updated-FAQs-Updated-December-18-2021.pdf </w:t>
      </w:r>
    </w:p>
    <w:p w:rsidR="00000000" w:rsidDel="00000000" w:rsidP="00000000" w:rsidRDefault="00000000" w:rsidRPr="00000000" w14:paraId="0000003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2022 – PGME-UofT https://pgme.utoronto.ca/wp-content/uploads/2022/01/General-Framework-MRRP_final_January-11-2021-1.pdf</w:t>
      </w:r>
    </w:p>
    <w:p w:rsidR="00000000" w:rsidDel="00000000" w:rsidP="00000000" w:rsidRDefault="00000000" w:rsidRPr="00000000" w14:paraId="00000039">
      <w:pPr>
        <w:pStyle w:val="Heading2"/>
        <w:ind w:firstLine="120"/>
        <w:rPr>
          <w:rFonts w:ascii="Calibri" w:cs="Calibri" w:eastAsia="Calibri" w:hAnsi="Calibri"/>
          <w:color w:val="366091"/>
          <w:sz w:val="36"/>
          <w:szCs w:val="36"/>
        </w:rPr>
      </w:pPr>
      <w:r w:rsidDel="00000000" w:rsidR="00000000" w:rsidRPr="00000000">
        <w:rPr>
          <w:rFonts w:ascii="Calibri" w:cs="Calibri" w:eastAsia="Calibri" w:hAnsi="Calibri"/>
          <w:color w:val="366091"/>
          <w:sz w:val="36"/>
          <w:szCs w:val="36"/>
          <w:rtl w:val="0"/>
        </w:rPr>
        <w:t xml:space="preserve">New Business</w:t>
      </w:r>
    </w:p>
    <w:p w:rsidR="00000000" w:rsidDel="00000000" w:rsidP="00000000" w:rsidRDefault="00000000" w:rsidRPr="00000000" w14:paraId="0000003A">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PAAC Executive Secretary Role</w:t>
      </w:r>
    </w:p>
    <w:p w:rsidR="00000000" w:rsidDel="00000000" w:rsidP="00000000" w:rsidRDefault="00000000" w:rsidRPr="00000000" w14:paraId="0000003B">
      <w:pPr>
        <w:pStyle w:val="Heading2"/>
        <w:numPr>
          <w:ilvl w:val="1"/>
          <w:numId w:val="5"/>
        </w:numPr>
        <w:ind w:left="1440" w:hanging="360"/>
        <w:rPr>
          <w:rFonts w:ascii="Calibri" w:cs="Calibri" w:eastAsia="Calibri" w:hAnsi="Calibri"/>
          <w:b w:val="0"/>
        </w:rPr>
      </w:pPr>
      <w:r w:rsidDel="00000000" w:rsidR="00000000" w:rsidRPr="00000000">
        <w:rPr>
          <w:rFonts w:ascii="Calibri" w:cs="Calibri" w:eastAsia="Calibri" w:hAnsi="Calibri"/>
          <w:b w:val="0"/>
          <w:rtl w:val="0"/>
        </w:rPr>
        <w:t xml:space="preserve">Savannah brought forth that there is an individual who is interested in the position. However, this individual is also at SickKids in the Dept of Metabolic Genetics. She is looking for feedback from the committee on their thoughts about having another SickKids staff on the exec as both Savannah and Massih are also from SickKids. The committee talked about the optics of having an executive of SickKids staff and decided that the position should be offered to someone outside of SickKids and the Department of Paediatrics. </w:t>
      </w:r>
    </w:p>
    <w:p w:rsidR="00000000" w:rsidDel="00000000" w:rsidP="00000000" w:rsidRDefault="00000000" w:rsidRPr="00000000" w14:paraId="0000003C">
      <w:pPr>
        <w:pStyle w:val="Heading2"/>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ACTION: Another call should be sent out to the Business Operations Managers to recruit for the position. </w:t>
      </w:r>
    </w:p>
    <w:p w:rsidR="00000000" w:rsidDel="00000000" w:rsidP="00000000" w:rsidRDefault="00000000" w:rsidRPr="00000000" w14:paraId="0000003D">
      <w:pPr>
        <w:pStyle w:val="Heading2"/>
        <w:numPr>
          <w:ilvl w:val="0"/>
          <w:numId w:val="5"/>
        </w:numPr>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Open Forum</w:t>
      </w:r>
    </w:p>
    <w:p w:rsidR="00000000" w:rsidDel="00000000" w:rsidP="00000000" w:rsidRDefault="00000000" w:rsidRPr="00000000" w14:paraId="0000003E">
      <w:pPr>
        <w:pStyle w:val="Heading2"/>
        <w:ind w:left="1440" w:firstLine="0"/>
        <w:rPr>
          <w:rFonts w:ascii="Calibri" w:cs="Calibri" w:eastAsia="Calibri" w:hAnsi="Calibri"/>
          <w:b w:val="0"/>
        </w:rPr>
      </w:pPr>
      <w:r w:rsidDel="00000000" w:rsidR="00000000" w:rsidRPr="00000000">
        <w:rPr>
          <w:rtl w:val="0"/>
        </w:rPr>
      </w:r>
    </w:p>
    <w:p w:rsidR="00000000" w:rsidDel="00000000" w:rsidP="00000000" w:rsidRDefault="00000000" w:rsidRPr="00000000" w14:paraId="0000003F">
      <w:pPr>
        <w:pStyle w:val="Heading2"/>
        <w:ind w:firstLine="120"/>
        <w:rPr>
          <w:rFonts w:ascii="Calibri" w:cs="Calibri" w:eastAsia="Calibri" w:hAnsi="Calibri"/>
          <w:u w:val="single"/>
        </w:rPr>
      </w:pPr>
      <w:r w:rsidDel="00000000" w:rsidR="00000000" w:rsidRPr="00000000">
        <w:rPr>
          <w:rtl w:val="0"/>
        </w:rPr>
      </w:r>
    </w:p>
    <w:p w:rsidR="00000000" w:rsidDel="00000000" w:rsidP="00000000" w:rsidRDefault="00000000" w:rsidRPr="00000000" w14:paraId="00000040">
      <w:pPr>
        <w:pStyle w:val="Heading2"/>
        <w:ind w:firstLine="120"/>
        <w:rPr>
          <w:rFonts w:ascii="Calibri" w:cs="Calibri" w:eastAsia="Calibri" w:hAnsi="Calibri"/>
          <w:b w:val="0"/>
        </w:rPr>
      </w:pPr>
      <w:r w:rsidDel="00000000" w:rsidR="00000000" w:rsidRPr="00000000">
        <w:rPr>
          <w:rFonts w:ascii="Calibri" w:cs="Calibri" w:eastAsia="Calibri" w:hAnsi="Calibri"/>
          <w:u w:val="single"/>
          <w:rtl w:val="0"/>
        </w:rPr>
        <w:t xml:space="preserve">Next Meeting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rtl w:val="0"/>
        </w:rPr>
        <w:t xml:space="preserve"> February 22, 2022 (virtual)</w:t>
      </w:r>
    </w:p>
    <w:p w:rsidR="00000000" w:rsidDel="00000000" w:rsidP="00000000" w:rsidRDefault="00000000" w:rsidRPr="00000000" w14:paraId="00000041">
      <w:pPr>
        <w:pStyle w:val="Heading2"/>
        <w:ind w:firstLine="120"/>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042">
      <w:pPr>
        <w:pStyle w:val="Heading2"/>
        <w:ind w:firstLine="120"/>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043">
      <w:pPr>
        <w:pStyle w:val="Heading2"/>
        <w:ind w:left="0" w:firstLine="0"/>
        <w:rPr>
          <w:rFonts w:ascii="Calibri" w:cs="Calibri" w:eastAsia="Calibri" w:hAnsi="Calibri"/>
          <w:b w:val="0"/>
          <w:sz w:val="20"/>
          <w:szCs w:val="20"/>
        </w:rPr>
      </w:pPr>
      <w:r w:rsidDel="00000000" w:rsidR="00000000" w:rsidRPr="00000000">
        <w:rPr>
          <w:rtl w:val="0"/>
        </w:rPr>
      </w:r>
    </w:p>
    <w:sectPr>
      <w:footerReference r:id="rId7" w:type="default"/>
      <w:pgSz w:h="15840" w:w="12240" w:orient="portrait"/>
      <w:pgMar w:bottom="1440" w:top="1440" w:left="1440" w:right="1440" w:header="0" w:footer="10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14.399999999999999"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2895600</wp:posOffset>
              </wp:positionH>
              <wp:positionV relativeFrom="paragraph">
                <wp:posOffset>9245600</wp:posOffset>
              </wp:positionV>
              <wp:extent cx="136525" cy="187325"/>
              <wp:effectExtent b="0" l="0" r="0" t="0"/>
              <wp:wrapNone/>
              <wp:docPr id="3" name=""/>
              <a:graphic>
                <a:graphicData uri="http://schemas.microsoft.com/office/word/2010/wordprocessingShape">
                  <wps:wsp>
                    <wps:cNvSpPr/>
                    <wps:cNvPr id="2" name="Shape 2"/>
                    <wps:spPr>
                      <a:xfrm>
                        <a:off x="5282500" y="3691100"/>
                        <a:ext cx="127000" cy="177800"/>
                      </a:xfrm>
                      <a:prstGeom prst="rect">
                        <a:avLst/>
                      </a:prstGeom>
                      <a:noFill/>
                      <a:ln>
                        <a:noFill/>
                      </a:ln>
                    </wps:spPr>
                    <wps:txbx>
                      <w:txbxContent>
                        <w:p w:rsidR="00000000" w:rsidDel="00000000" w:rsidP="00000000" w:rsidRDefault="00000000" w:rsidRPr="00000000">
                          <w:pPr>
                            <w:spacing w:after="0" w:before="0" w:line="264.99999046325684"/>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2895600</wp:posOffset>
              </wp:positionH>
              <wp:positionV relativeFrom="paragraph">
                <wp:posOffset>9245600</wp:posOffset>
              </wp:positionV>
              <wp:extent cx="136525" cy="1873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6525" cy="187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b w:val="0"/>
        <w:sz w:val="22"/>
        <w:szCs w:val="22"/>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08" w:hanging="224.00000000000006"/>
    </w:pPr>
    <w:rPr>
      <w:rFonts w:ascii="Quattrocento Sans" w:cs="Quattrocento Sans" w:eastAsia="Quattrocento Sans" w:hAnsi="Quattrocento Sans"/>
      <w:b w:val="1"/>
      <w:sz w:val="24"/>
      <w:szCs w:val="24"/>
    </w:rPr>
  </w:style>
  <w:style w:type="paragraph" w:styleId="Heading2">
    <w:name w:val="heading 2"/>
    <w:basedOn w:val="Normal"/>
    <w:next w:val="Normal"/>
    <w:pPr>
      <w:ind w:left="120"/>
    </w:pPr>
    <w:rPr>
      <w:rFonts w:ascii="Quattrocento Sans" w:cs="Quattrocento Sans" w:eastAsia="Quattrocento Sans" w:hAnsi="Quattrocento Sans"/>
      <w:b w:val="1"/>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308" w:hanging="224"/>
      <w:outlineLvl w:val="0"/>
    </w:pPr>
    <w:rPr>
      <w:rFonts w:ascii="Segoe UI" w:eastAsia="Segoe UI" w:hAnsi="Segoe UI"/>
      <w:b w:val="1"/>
      <w:bCs w:val="1"/>
      <w:sz w:val="24"/>
      <w:szCs w:val="24"/>
    </w:rPr>
  </w:style>
  <w:style w:type="paragraph" w:styleId="Heading2">
    <w:name w:val="heading 2"/>
    <w:basedOn w:val="Normal"/>
    <w:link w:val="Heading2Char"/>
    <w:uiPriority w:val="1"/>
    <w:qFormat w:val="1"/>
    <w:pPr>
      <w:ind w:left="120"/>
      <w:outlineLvl w:val="1"/>
    </w:pPr>
    <w:rPr>
      <w:rFonts w:ascii="Segoe UI" w:eastAsia="Segoe UI" w:hAnsi="Segoe UI"/>
      <w:b w:val="1"/>
      <w:bCs w:val="1"/>
    </w:rPr>
  </w:style>
  <w:style w:type="paragraph" w:styleId="Heading3">
    <w:name w:val="heading 3"/>
    <w:basedOn w:val="Normal"/>
    <w:next w:val="Normal"/>
    <w:link w:val="Heading3Char"/>
    <w:uiPriority w:val="9"/>
    <w:unhideWhenUsed w:val="1"/>
    <w:qFormat w:val="1"/>
    <w:rsid w:val="00293C0A"/>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39" w:hanging="360"/>
    </w:pPr>
    <w:rPr>
      <w:rFonts w:ascii="Segoe UI" w:eastAsia="Segoe UI" w:hAnsi="Segoe UI"/>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25054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054E"/>
    <w:rPr>
      <w:rFonts w:ascii="Tahoma" w:cs="Tahoma" w:hAnsi="Tahoma"/>
      <w:sz w:val="16"/>
      <w:szCs w:val="16"/>
    </w:rPr>
  </w:style>
  <w:style w:type="character" w:styleId="CommentReference">
    <w:name w:val="annotation reference"/>
    <w:basedOn w:val="DefaultParagraphFont"/>
    <w:uiPriority w:val="99"/>
    <w:semiHidden w:val="1"/>
    <w:unhideWhenUsed w:val="1"/>
    <w:rsid w:val="00CE40CE"/>
    <w:rPr>
      <w:sz w:val="16"/>
      <w:szCs w:val="16"/>
    </w:rPr>
  </w:style>
  <w:style w:type="paragraph" w:styleId="CommentText">
    <w:name w:val="annotation text"/>
    <w:basedOn w:val="Normal"/>
    <w:link w:val="CommentTextChar"/>
    <w:uiPriority w:val="99"/>
    <w:semiHidden w:val="1"/>
    <w:unhideWhenUsed w:val="1"/>
    <w:rsid w:val="00CE40CE"/>
    <w:rPr>
      <w:sz w:val="20"/>
      <w:szCs w:val="20"/>
    </w:rPr>
  </w:style>
  <w:style w:type="character" w:styleId="CommentTextChar" w:customStyle="1">
    <w:name w:val="Comment Text Char"/>
    <w:basedOn w:val="DefaultParagraphFont"/>
    <w:link w:val="CommentText"/>
    <w:uiPriority w:val="99"/>
    <w:semiHidden w:val="1"/>
    <w:rsid w:val="00CE40CE"/>
    <w:rPr>
      <w:sz w:val="20"/>
      <w:szCs w:val="20"/>
    </w:rPr>
  </w:style>
  <w:style w:type="paragraph" w:styleId="CommentSubject">
    <w:name w:val="annotation subject"/>
    <w:basedOn w:val="CommentText"/>
    <w:next w:val="CommentText"/>
    <w:link w:val="CommentSubjectChar"/>
    <w:uiPriority w:val="99"/>
    <w:semiHidden w:val="1"/>
    <w:unhideWhenUsed w:val="1"/>
    <w:rsid w:val="00CE40CE"/>
    <w:rPr>
      <w:b w:val="1"/>
      <w:bCs w:val="1"/>
    </w:rPr>
  </w:style>
  <w:style w:type="character" w:styleId="CommentSubjectChar" w:customStyle="1">
    <w:name w:val="Comment Subject Char"/>
    <w:basedOn w:val="CommentTextChar"/>
    <w:link w:val="CommentSubject"/>
    <w:uiPriority w:val="99"/>
    <w:semiHidden w:val="1"/>
    <w:rsid w:val="00CE40CE"/>
    <w:rPr>
      <w:b w:val="1"/>
      <w:bCs w:val="1"/>
      <w:sz w:val="20"/>
      <w:szCs w:val="20"/>
    </w:rPr>
  </w:style>
  <w:style w:type="character" w:styleId="Heading2Char" w:customStyle="1">
    <w:name w:val="Heading 2 Char"/>
    <w:basedOn w:val="DefaultParagraphFont"/>
    <w:link w:val="Heading2"/>
    <w:uiPriority w:val="1"/>
    <w:rsid w:val="004E4C2B"/>
    <w:rPr>
      <w:rFonts w:ascii="Segoe UI" w:eastAsia="Segoe UI" w:hAnsi="Segoe UI"/>
      <w:b w:val="1"/>
      <w:bCs w:val="1"/>
    </w:rPr>
  </w:style>
  <w:style w:type="character" w:styleId="Heading3Char" w:customStyle="1">
    <w:name w:val="Heading 3 Char"/>
    <w:basedOn w:val="DefaultParagraphFont"/>
    <w:link w:val="Heading3"/>
    <w:uiPriority w:val="9"/>
    <w:rsid w:val="00293C0A"/>
    <w:rPr>
      <w:rFonts w:asciiTheme="majorHAnsi" w:cstheme="majorBidi" w:eastAsiaTheme="majorEastAsia" w:hAnsiTheme="majorHAnsi"/>
      <w:color w:val="243f60" w:themeColor="accent1" w:themeShade="00007F"/>
      <w:sz w:val="24"/>
      <w:szCs w:val="24"/>
    </w:rPr>
  </w:style>
  <w:style w:type="character" w:styleId="Hyperlink">
    <w:name w:val="Hyperlink"/>
    <w:basedOn w:val="DefaultParagraphFont"/>
    <w:uiPriority w:val="99"/>
    <w:unhideWhenUsed w:val="1"/>
    <w:rsid w:val="00D42F77"/>
    <w:rPr>
      <w:color w:val="0000ff" w:themeColor="hyperlink"/>
      <w:u w:val="single"/>
    </w:rPr>
  </w:style>
  <w:style w:type="character" w:styleId="UnresolvedMention" w:customStyle="1">
    <w:name w:val="Unresolved Mention"/>
    <w:basedOn w:val="DefaultParagraphFont"/>
    <w:uiPriority w:val="99"/>
    <w:semiHidden w:val="1"/>
    <w:unhideWhenUsed w:val="1"/>
    <w:rsid w:val="00D42F7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QLL34Ayq2A5fXP+m7aOlw6Pg==">AMUW2mUhYABkHnSk/vbX3GLxDLLJOCQyHl+/GKKzLKzPJR59/0yH2t1QplYmvswPT5kxNuCEhev3AXohQu+1y5wuyvwcCRnDry38QsNrXDqB6/9HmYdH6GENwI2z7PhXnr31NAqXdD7p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2022-01-21T15:01:00Z</dcterms:created>
  <dc:creator>bakespil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2016-02-16T00:00:00Z</vt:filetime>
  </property>
  <property fmtid="{D5CDD505-2E9C-101B-9397-08002B2CF9AE}" pid="4" name="ContentTypeId">
    <vt:lpwstr>0x010100796DD68D7006F543867A9EF350BF7DB5</vt:lpwstr>
  </property>
</Properties>
</file>