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F9" w:rsidRPr="00326ED3" w:rsidRDefault="00FB2652">
      <w:pPr>
        <w:rPr>
          <w:rFonts w:asciiTheme="majorHAnsi" w:hAnsiTheme="majorHAnsi"/>
          <w:b/>
          <w:color w:val="365F91" w:themeColor="accent1" w:themeShade="BF"/>
          <w:sz w:val="40"/>
          <w:szCs w:val="40"/>
        </w:rPr>
      </w:pPr>
      <w:r>
        <w:rPr>
          <w:rFonts w:asciiTheme="majorHAnsi" w:hAnsiTheme="majorHAnsi"/>
          <w:b/>
          <w:color w:val="365F91" w:themeColor="accent1" w:themeShade="BF"/>
          <w:sz w:val="40"/>
          <w:szCs w:val="40"/>
        </w:rPr>
        <w:t xml:space="preserve">PAAC </w:t>
      </w:r>
      <w:r w:rsidR="001A18F9" w:rsidRPr="00326ED3">
        <w:rPr>
          <w:rFonts w:asciiTheme="majorHAnsi" w:hAnsiTheme="majorHAnsi"/>
          <w:b/>
          <w:color w:val="365F91" w:themeColor="accent1" w:themeShade="BF"/>
          <w:sz w:val="40"/>
          <w:szCs w:val="40"/>
        </w:rPr>
        <w:t>Meeting</w:t>
      </w:r>
    </w:p>
    <w:p w:rsidR="00326ED3" w:rsidRPr="00326ED3" w:rsidRDefault="005841E1">
      <w:pPr>
        <w:rPr>
          <w:rFonts w:asciiTheme="majorHAnsi" w:hAnsiTheme="majorHAnsi"/>
        </w:rPr>
      </w:pPr>
      <w:r>
        <w:rPr>
          <w:rFonts w:asciiTheme="majorHAnsi" w:hAnsiTheme="majorHAnsi"/>
        </w:rPr>
        <w:t>Tuesday April 9, 2019</w:t>
      </w:r>
    </w:p>
    <w:p w:rsidR="001A18F9" w:rsidRPr="00326ED3" w:rsidRDefault="001A18F9">
      <w:pPr>
        <w:pBdr>
          <w:bottom w:val="single" w:sz="12" w:space="1" w:color="auto"/>
        </w:pBdr>
        <w:rPr>
          <w:rFonts w:asciiTheme="majorHAnsi" w:hAnsiTheme="majorHAnsi"/>
          <w:b/>
          <w:sz w:val="36"/>
          <w:szCs w:val="36"/>
        </w:rPr>
      </w:pPr>
      <w:r w:rsidRPr="00326ED3">
        <w:rPr>
          <w:rFonts w:asciiTheme="majorHAnsi" w:hAnsiTheme="majorHAnsi"/>
          <w:b/>
          <w:sz w:val="36"/>
          <w:szCs w:val="36"/>
        </w:rPr>
        <w:t>NOTES – Meeting Summary</w:t>
      </w:r>
    </w:p>
    <w:p w:rsidR="001A18F9" w:rsidRDefault="001A18F9">
      <w:pPr>
        <w:rPr>
          <w:rFonts w:asciiTheme="majorHAnsi" w:hAnsiTheme="majorHAnsi"/>
        </w:rPr>
      </w:pPr>
    </w:p>
    <w:p w:rsidR="00577CAC" w:rsidRDefault="00D608F9" w:rsidP="00297F87">
      <w:pPr>
        <w:rPr>
          <w:rFonts w:asciiTheme="majorHAnsi" w:hAnsiTheme="majorHAnsi"/>
          <w:sz w:val="22"/>
          <w:szCs w:val="22"/>
        </w:rPr>
      </w:pPr>
      <w:r w:rsidRPr="00AA3E31">
        <w:rPr>
          <w:rFonts w:asciiTheme="majorHAnsi" w:hAnsiTheme="majorHAnsi"/>
          <w:b/>
          <w:sz w:val="22"/>
          <w:szCs w:val="22"/>
        </w:rPr>
        <w:t>Attendees:</w:t>
      </w:r>
      <w:r w:rsidRPr="00AA3E31">
        <w:rPr>
          <w:rFonts w:asciiTheme="majorHAnsi" w:hAnsiTheme="majorHAnsi"/>
          <w:sz w:val="22"/>
          <w:szCs w:val="22"/>
        </w:rPr>
        <w:t xml:space="preserve">  </w:t>
      </w:r>
      <w:r w:rsidR="00F608EC">
        <w:rPr>
          <w:rFonts w:asciiTheme="majorHAnsi" w:hAnsiTheme="majorHAnsi"/>
          <w:sz w:val="22"/>
          <w:szCs w:val="22"/>
        </w:rPr>
        <w:t>Paula Nixon,</w:t>
      </w:r>
      <w:r w:rsidR="003D6F9B">
        <w:rPr>
          <w:rFonts w:asciiTheme="majorHAnsi" w:hAnsiTheme="majorHAnsi"/>
          <w:sz w:val="22"/>
          <w:szCs w:val="22"/>
        </w:rPr>
        <w:t xml:space="preserve"> Catherine Wong, </w:t>
      </w:r>
      <w:r w:rsidR="003153AE">
        <w:rPr>
          <w:rFonts w:asciiTheme="majorHAnsi" w:hAnsiTheme="majorHAnsi"/>
          <w:sz w:val="22"/>
          <w:szCs w:val="22"/>
        </w:rPr>
        <w:t>Nelson Cabral</w:t>
      </w:r>
      <w:r w:rsidR="00F608EC">
        <w:rPr>
          <w:rFonts w:asciiTheme="majorHAnsi" w:hAnsiTheme="majorHAnsi"/>
          <w:sz w:val="22"/>
          <w:szCs w:val="22"/>
        </w:rPr>
        <w:t xml:space="preserve">, Savannah Clancey, </w:t>
      </w:r>
      <w:r w:rsidR="005841E1">
        <w:rPr>
          <w:rFonts w:asciiTheme="majorHAnsi" w:hAnsiTheme="majorHAnsi"/>
          <w:sz w:val="22"/>
          <w:szCs w:val="22"/>
        </w:rPr>
        <w:t>Dragana Mirkovic, Bernice Baumgart, Tess Weber, Maureen Morris</w:t>
      </w:r>
    </w:p>
    <w:p w:rsidR="005841E1" w:rsidRDefault="005841E1" w:rsidP="00297F87">
      <w:pPr>
        <w:rPr>
          <w:rFonts w:asciiTheme="majorHAnsi" w:hAnsiTheme="majorHAnsi"/>
          <w:b/>
          <w:sz w:val="22"/>
          <w:szCs w:val="22"/>
        </w:rPr>
      </w:pPr>
    </w:p>
    <w:p w:rsidR="00577CAC" w:rsidRDefault="00577CAC" w:rsidP="00297F87">
      <w:pPr>
        <w:rPr>
          <w:rFonts w:asciiTheme="majorHAnsi" w:hAnsiTheme="majorHAnsi"/>
          <w:sz w:val="22"/>
          <w:szCs w:val="22"/>
        </w:rPr>
      </w:pPr>
      <w:r w:rsidRPr="00ED06DD">
        <w:rPr>
          <w:rFonts w:asciiTheme="majorHAnsi" w:hAnsiTheme="majorHAnsi"/>
          <w:b/>
          <w:sz w:val="22"/>
          <w:szCs w:val="22"/>
        </w:rPr>
        <w:t>Teleconference:</w:t>
      </w:r>
      <w:r>
        <w:rPr>
          <w:rFonts w:asciiTheme="majorHAnsi" w:hAnsiTheme="majorHAnsi"/>
          <w:sz w:val="22"/>
          <w:szCs w:val="22"/>
        </w:rPr>
        <w:t xml:space="preserve"> </w:t>
      </w:r>
    </w:p>
    <w:p w:rsidR="00D608F9" w:rsidRPr="00AA3E31" w:rsidRDefault="00D608F9">
      <w:pPr>
        <w:rPr>
          <w:rFonts w:asciiTheme="majorHAnsi" w:hAnsiTheme="majorHAnsi"/>
          <w:sz w:val="22"/>
          <w:szCs w:val="22"/>
        </w:rPr>
      </w:pPr>
    </w:p>
    <w:p w:rsidR="00577CAC" w:rsidRDefault="00D608F9">
      <w:pPr>
        <w:rPr>
          <w:rFonts w:asciiTheme="majorHAnsi" w:hAnsiTheme="majorHAnsi"/>
          <w:sz w:val="22"/>
          <w:szCs w:val="22"/>
        </w:rPr>
      </w:pPr>
      <w:r w:rsidRPr="00AA3E31">
        <w:rPr>
          <w:rFonts w:asciiTheme="majorHAnsi" w:hAnsiTheme="majorHAnsi"/>
          <w:b/>
          <w:sz w:val="22"/>
          <w:szCs w:val="22"/>
        </w:rPr>
        <w:t>Regrets:</w:t>
      </w:r>
      <w:r w:rsidR="00F608EC">
        <w:rPr>
          <w:rFonts w:asciiTheme="majorHAnsi" w:hAnsiTheme="majorHAnsi"/>
          <w:sz w:val="22"/>
          <w:szCs w:val="22"/>
        </w:rPr>
        <w:t xml:space="preserve"> Heather Johnston</w:t>
      </w:r>
      <w:r w:rsidR="00717DBE">
        <w:rPr>
          <w:rFonts w:asciiTheme="majorHAnsi" w:hAnsiTheme="majorHAnsi"/>
          <w:sz w:val="22"/>
          <w:szCs w:val="22"/>
        </w:rPr>
        <w:t xml:space="preserve">, </w:t>
      </w:r>
      <w:r w:rsidR="00F608EC">
        <w:rPr>
          <w:rFonts w:asciiTheme="majorHAnsi" w:hAnsiTheme="majorHAnsi"/>
          <w:sz w:val="22"/>
          <w:szCs w:val="22"/>
        </w:rPr>
        <w:t>Bryan Abankwah,</w:t>
      </w:r>
      <w:r w:rsidR="00717DBE">
        <w:rPr>
          <w:rFonts w:asciiTheme="majorHAnsi" w:hAnsiTheme="majorHAnsi"/>
          <w:sz w:val="22"/>
          <w:szCs w:val="22"/>
        </w:rPr>
        <w:t xml:space="preserve"> </w:t>
      </w:r>
      <w:r w:rsidR="005841E1">
        <w:rPr>
          <w:rFonts w:asciiTheme="majorHAnsi" w:hAnsiTheme="majorHAnsi"/>
          <w:sz w:val="22"/>
          <w:szCs w:val="22"/>
        </w:rPr>
        <w:t>Ayethida Walker Sawan Tate</w:t>
      </w:r>
    </w:p>
    <w:p w:rsidR="00577CAC" w:rsidRDefault="00577CAC">
      <w:pPr>
        <w:rPr>
          <w:rFonts w:asciiTheme="majorHAnsi" w:hAnsiTheme="majorHAnsi"/>
          <w:sz w:val="22"/>
          <w:szCs w:val="22"/>
        </w:rPr>
      </w:pPr>
    </w:p>
    <w:p w:rsidR="001A18F9" w:rsidRDefault="00FB2652">
      <w:pPr>
        <w:rPr>
          <w:rFonts w:asciiTheme="majorHAnsi" w:hAnsiTheme="majorHAnsi"/>
          <w:b/>
          <w:color w:val="365F91" w:themeColor="accent1" w:themeShade="BF"/>
          <w:sz w:val="36"/>
          <w:szCs w:val="36"/>
        </w:rPr>
      </w:pPr>
      <w:r>
        <w:rPr>
          <w:rFonts w:asciiTheme="majorHAnsi" w:hAnsiTheme="majorHAnsi"/>
          <w:b/>
          <w:color w:val="365F91" w:themeColor="accent1" w:themeShade="BF"/>
          <w:sz w:val="36"/>
          <w:szCs w:val="36"/>
        </w:rPr>
        <w:t>Review of Previous Minutes</w:t>
      </w:r>
    </w:p>
    <w:p w:rsidR="000C519A" w:rsidRPr="00AA3E31" w:rsidRDefault="00255E60" w:rsidP="00FB2652">
      <w:pPr>
        <w:pStyle w:val="ListParagraph"/>
        <w:numPr>
          <w:ilvl w:val="0"/>
          <w:numId w:val="11"/>
        </w:numPr>
        <w:rPr>
          <w:rFonts w:asciiTheme="majorHAnsi" w:hAnsiTheme="majorHAnsi"/>
          <w:sz w:val="22"/>
          <w:szCs w:val="22"/>
        </w:rPr>
      </w:pPr>
      <w:r>
        <w:rPr>
          <w:rFonts w:asciiTheme="majorHAnsi" w:hAnsiTheme="majorHAnsi"/>
          <w:sz w:val="22"/>
          <w:szCs w:val="22"/>
        </w:rPr>
        <w:t>Approved</w:t>
      </w:r>
    </w:p>
    <w:p w:rsidR="00F90E17" w:rsidRDefault="00F90E17" w:rsidP="00F90E17">
      <w:pPr>
        <w:rPr>
          <w:rFonts w:asciiTheme="majorHAnsi" w:hAnsiTheme="majorHAnsi"/>
          <w:sz w:val="20"/>
          <w:szCs w:val="20"/>
        </w:rPr>
      </w:pPr>
    </w:p>
    <w:p w:rsidR="00F90E17" w:rsidRPr="00F90E17" w:rsidRDefault="00F90E17" w:rsidP="00F90E17">
      <w:pPr>
        <w:rPr>
          <w:rFonts w:asciiTheme="majorHAnsi" w:hAnsiTheme="majorHAnsi"/>
          <w:b/>
          <w:bCs/>
          <w:color w:val="365F91" w:themeColor="accent1" w:themeShade="BF"/>
          <w:sz w:val="36"/>
          <w:szCs w:val="36"/>
        </w:rPr>
      </w:pPr>
      <w:r w:rsidRPr="00F90E17">
        <w:rPr>
          <w:rFonts w:asciiTheme="majorHAnsi" w:hAnsiTheme="majorHAnsi"/>
          <w:b/>
          <w:bCs/>
          <w:color w:val="365F91" w:themeColor="accent1" w:themeShade="BF"/>
          <w:sz w:val="36"/>
          <w:szCs w:val="36"/>
        </w:rPr>
        <w:t>Business Arising from Last Meeting</w:t>
      </w:r>
    </w:p>
    <w:p w:rsidR="005841E1" w:rsidRPr="005E5ED3" w:rsidRDefault="005841E1" w:rsidP="005841E1">
      <w:pPr>
        <w:pStyle w:val="ListParagraph"/>
        <w:numPr>
          <w:ilvl w:val="0"/>
          <w:numId w:val="17"/>
        </w:numPr>
        <w:rPr>
          <w:rFonts w:asciiTheme="majorHAnsi" w:hAnsiTheme="majorHAnsi"/>
          <w:b/>
        </w:rPr>
      </w:pPr>
      <w:r>
        <w:rPr>
          <w:rFonts w:asciiTheme="majorHAnsi" w:hAnsiTheme="majorHAnsi"/>
          <w:b/>
        </w:rPr>
        <w:t>Committee Membership</w:t>
      </w:r>
    </w:p>
    <w:p w:rsidR="00717DBE" w:rsidRDefault="005841E1" w:rsidP="005841E1">
      <w:pPr>
        <w:pStyle w:val="ListParagraph"/>
        <w:numPr>
          <w:ilvl w:val="0"/>
          <w:numId w:val="27"/>
        </w:numPr>
        <w:rPr>
          <w:rFonts w:asciiTheme="majorHAnsi" w:hAnsiTheme="majorHAnsi"/>
          <w:sz w:val="22"/>
          <w:szCs w:val="22"/>
        </w:rPr>
      </w:pPr>
      <w:r>
        <w:rPr>
          <w:rFonts w:asciiTheme="majorHAnsi" w:hAnsiTheme="majorHAnsi"/>
          <w:sz w:val="22"/>
          <w:szCs w:val="22"/>
        </w:rPr>
        <w:t>Bryan sent out an email call to all PAs and med ed office coordinators asking for new members</w:t>
      </w:r>
    </w:p>
    <w:p w:rsidR="005841E1" w:rsidRDefault="005841E1" w:rsidP="005841E1">
      <w:pPr>
        <w:pStyle w:val="ListParagraph"/>
        <w:numPr>
          <w:ilvl w:val="0"/>
          <w:numId w:val="27"/>
        </w:numPr>
        <w:rPr>
          <w:rFonts w:asciiTheme="majorHAnsi" w:hAnsiTheme="majorHAnsi"/>
          <w:sz w:val="22"/>
          <w:szCs w:val="22"/>
        </w:rPr>
      </w:pPr>
      <w:r>
        <w:rPr>
          <w:rFonts w:asciiTheme="majorHAnsi" w:hAnsiTheme="majorHAnsi"/>
          <w:sz w:val="22"/>
          <w:szCs w:val="22"/>
        </w:rPr>
        <w:t>The committee has openings for 5 members at large</w:t>
      </w:r>
    </w:p>
    <w:p w:rsidR="005841E1" w:rsidRDefault="005841E1" w:rsidP="005841E1">
      <w:pPr>
        <w:pStyle w:val="ListParagraph"/>
        <w:numPr>
          <w:ilvl w:val="0"/>
          <w:numId w:val="27"/>
        </w:numPr>
        <w:rPr>
          <w:rFonts w:asciiTheme="majorHAnsi" w:hAnsiTheme="majorHAnsi"/>
          <w:sz w:val="22"/>
          <w:szCs w:val="22"/>
        </w:rPr>
      </w:pPr>
      <w:r>
        <w:rPr>
          <w:rFonts w:asciiTheme="majorHAnsi" w:hAnsiTheme="majorHAnsi"/>
          <w:sz w:val="22"/>
          <w:szCs w:val="22"/>
        </w:rPr>
        <w:t>Bryan will send out another email blast and will mention it at the upcoming Appreciation Event</w:t>
      </w:r>
    </w:p>
    <w:p w:rsidR="005841E1" w:rsidRPr="005841E1" w:rsidRDefault="005841E1" w:rsidP="005841E1">
      <w:pPr>
        <w:pStyle w:val="ListParagraph"/>
        <w:numPr>
          <w:ilvl w:val="0"/>
          <w:numId w:val="17"/>
        </w:numPr>
        <w:rPr>
          <w:rFonts w:asciiTheme="majorHAnsi" w:hAnsiTheme="majorHAnsi"/>
          <w:b/>
          <w:sz w:val="22"/>
          <w:szCs w:val="22"/>
        </w:rPr>
      </w:pPr>
      <w:r w:rsidRPr="005841E1">
        <w:rPr>
          <w:rFonts w:asciiTheme="majorHAnsi" w:hAnsiTheme="majorHAnsi"/>
          <w:b/>
          <w:sz w:val="22"/>
          <w:szCs w:val="22"/>
        </w:rPr>
        <w:t>2019/2020 Information Series</w:t>
      </w:r>
    </w:p>
    <w:p w:rsidR="005841E1" w:rsidRPr="005841E1" w:rsidRDefault="005841E1" w:rsidP="005841E1">
      <w:pPr>
        <w:pStyle w:val="ListParagraph"/>
        <w:numPr>
          <w:ilvl w:val="0"/>
          <w:numId w:val="29"/>
        </w:numPr>
        <w:rPr>
          <w:rFonts w:asciiTheme="majorHAnsi" w:hAnsiTheme="majorHAnsi"/>
          <w:sz w:val="22"/>
          <w:szCs w:val="22"/>
        </w:rPr>
      </w:pPr>
      <w:r>
        <w:rPr>
          <w:rFonts w:asciiTheme="majorHAnsi" w:hAnsiTheme="majorHAnsi"/>
          <w:sz w:val="22"/>
          <w:szCs w:val="22"/>
        </w:rPr>
        <w:t>Paula will send out an email asking committee members to sign up to assist with determining the series for the 2019/2020 sessions</w:t>
      </w:r>
    </w:p>
    <w:p w:rsidR="005841E1" w:rsidRPr="00DF67BE" w:rsidRDefault="005841E1" w:rsidP="005841E1">
      <w:pPr>
        <w:pStyle w:val="ListParagraph"/>
        <w:rPr>
          <w:rFonts w:asciiTheme="majorHAnsi" w:hAnsiTheme="majorHAnsi"/>
          <w:b/>
          <w:bCs/>
          <w:color w:val="365F91" w:themeColor="accent1" w:themeShade="BF"/>
          <w:sz w:val="20"/>
          <w:szCs w:val="20"/>
        </w:rPr>
      </w:pPr>
    </w:p>
    <w:p w:rsidR="00C61C5B" w:rsidRDefault="00C61C5B" w:rsidP="00C61C5B">
      <w:pPr>
        <w:rPr>
          <w:rFonts w:asciiTheme="majorHAnsi" w:hAnsiTheme="majorHAnsi"/>
          <w:b/>
          <w:bCs/>
          <w:color w:val="365F91" w:themeColor="accent1" w:themeShade="BF"/>
          <w:sz w:val="20"/>
          <w:szCs w:val="20"/>
        </w:rPr>
      </w:pPr>
      <w:r>
        <w:rPr>
          <w:rFonts w:asciiTheme="majorHAnsi" w:hAnsiTheme="majorHAnsi"/>
          <w:b/>
          <w:bCs/>
          <w:color w:val="365F91" w:themeColor="accent1" w:themeShade="BF"/>
          <w:sz w:val="36"/>
          <w:szCs w:val="36"/>
        </w:rPr>
        <w:t>Standing Items</w:t>
      </w:r>
    </w:p>
    <w:p w:rsidR="008316EA" w:rsidRDefault="00577CAC" w:rsidP="00577CAC">
      <w:pPr>
        <w:pStyle w:val="Heading2"/>
      </w:pPr>
      <w:r>
        <w:t>Subcommittee Updates</w:t>
      </w:r>
    </w:p>
    <w:p w:rsidR="005E5ED3" w:rsidRPr="00587F0E" w:rsidRDefault="005841E1" w:rsidP="005841E1">
      <w:pPr>
        <w:rPr>
          <w:rFonts w:asciiTheme="majorHAnsi" w:hAnsiTheme="majorHAnsi"/>
          <w:b/>
          <w:sz w:val="22"/>
          <w:szCs w:val="22"/>
        </w:rPr>
      </w:pPr>
      <w:r w:rsidRPr="00587F0E">
        <w:rPr>
          <w:rFonts w:asciiTheme="majorHAnsi" w:hAnsiTheme="majorHAnsi"/>
          <w:b/>
          <w:sz w:val="22"/>
          <w:szCs w:val="22"/>
        </w:rPr>
        <w:t xml:space="preserve">a) </w:t>
      </w:r>
      <w:r w:rsidR="005E5ED3" w:rsidRPr="00587F0E">
        <w:rPr>
          <w:rFonts w:asciiTheme="majorHAnsi" w:hAnsiTheme="majorHAnsi"/>
          <w:b/>
          <w:sz w:val="22"/>
          <w:szCs w:val="22"/>
        </w:rPr>
        <w:t>PAAC Award</w:t>
      </w:r>
      <w:r w:rsidR="002C57DA" w:rsidRPr="00587F0E">
        <w:rPr>
          <w:rFonts w:asciiTheme="majorHAnsi" w:hAnsiTheme="majorHAnsi"/>
          <w:b/>
          <w:sz w:val="22"/>
          <w:szCs w:val="22"/>
        </w:rPr>
        <w:t>/Appreciation Event</w:t>
      </w:r>
    </w:p>
    <w:p w:rsidR="000C519A" w:rsidRPr="00587F0E" w:rsidRDefault="005841E1" w:rsidP="005841E1">
      <w:pPr>
        <w:pStyle w:val="ListParagraph"/>
        <w:numPr>
          <w:ilvl w:val="0"/>
          <w:numId w:val="19"/>
        </w:numPr>
        <w:rPr>
          <w:rFonts w:asciiTheme="majorHAnsi" w:hAnsiTheme="majorHAnsi"/>
          <w:sz w:val="22"/>
          <w:szCs w:val="22"/>
        </w:rPr>
      </w:pPr>
      <w:r w:rsidRPr="00587F0E">
        <w:rPr>
          <w:rFonts w:asciiTheme="majorHAnsi" w:hAnsiTheme="majorHAnsi"/>
          <w:sz w:val="22"/>
          <w:szCs w:val="22"/>
        </w:rPr>
        <w:t>Dragana asked if CVs need to be submitted along with the nomination as it “tips off” the nominee and element of surprise is lost. The members on the nomination committee explained that CVs are necessary to help determine the winner.</w:t>
      </w:r>
    </w:p>
    <w:p w:rsidR="005841E1" w:rsidRPr="00587F0E" w:rsidRDefault="005841E1" w:rsidP="005841E1">
      <w:pPr>
        <w:pStyle w:val="ListParagraph"/>
        <w:numPr>
          <w:ilvl w:val="0"/>
          <w:numId w:val="19"/>
        </w:numPr>
        <w:rPr>
          <w:rFonts w:asciiTheme="majorHAnsi" w:hAnsiTheme="majorHAnsi"/>
          <w:sz w:val="22"/>
          <w:szCs w:val="22"/>
        </w:rPr>
      </w:pPr>
      <w:r w:rsidRPr="00587F0E">
        <w:rPr>
          <w:rFonts w:asciiTheme="majorHAnsi" w:hAnsiTheme="majorHAnsi"/>
          <w:sz w:val="22"/>
          <w:szCs w:val="22"/>
        </w:rPr>
        <w:t xml:space="preserve">All nominees will receive a letter from Dr. Bandiera </w:t>
      </w:r>
    </w:p>
    <w:p w:rsidR="005841E1" w:rsidRPr="00587F0E" w:rsidRDefault="005841E1" w:rsidP="005841E1">
      <w:pPr>
        <w:pStyle w:val="ListParagraph"/>
        <w:rPr>
          <w:rFonts w:asciiTheme="majorHAnsi" w:hAnsiTheme="majorHAnsi"/>
          <w:sz w:val="22"/>
          <w:szCs w:val="22"/>
        </w:rPr>
      </w:pPr>
    </w:p>
    <w:p w:rsidR="005E5ED3" w:rsidRPr="00587F0E" w:rsidRDefault="005E5ED3" w:rsidP="005841E1">
      <w:pPr>
        <w:pStyle w:val="ListParagraph"/>
        <w:numPr>
          <w:ilvl w:val="0"/>
          <w:numId w:val="30"/>
        </w:numPr>
        <w:rPr>
          <w:rFonts w:asciiTheme="majorHAnsi" w:hAnsiTheme="majorHAnsi"/>
          <w:b/>
          <w:sz w:val="22"/>
          <w:szCs w:val="22"/>
        </w:rPr>
      </w:pPr>
      <w:r w:rsidRPr="00587F0E">
        <w:rPr>
          <w:rFonts w:asciiTheme="majorHAnsi" w:hAnsiTheme="majorHAnsi"/>
          <w:b/>
          <w:sz w:val="22"/>
          <w:szCs w:val="22"/>
        </w:rPr>
        <w:t>Communication Group</w:t>
      </w:r>
    </w:p>
    <w:p w:rsidR="00ED06DD" w:rsidRPr="00587F0E" w:rsidRDefault="005841E1" w:rsidP="005841E1">
      <w:pPr>
        <w:pStyle w:val="ListParagraph"/>
        <w:numPr>
          <w:ilvl w:val="0"/>
          <w:numId w:val="19"/>
        </w:numPr>
        <w:rPr>
          <w:rFonts w:asciiTheme="majorHAnsi" w:hAnsiTheme="majorHAnsi"/>
          <w:b/>
          <w:bCs/>
          <w:sz w:val="22"/>
          <w:szCs w:val="22"/>
        </w:rPr>
      </w:pPr>
      <w:r w:rsidRPr="00587F0E">
        <w:rPr>
          <w:rFonts w:asciiTheme="majorHAnsi" w:hAnsiTheme="majorHAnsi"/>
          <w:sz w:val="22"/>
          <w:szCs w:val="22"/>
        </w:rPr>
        <w:t>The communication subcommittee has uploaded some templates and forms to the PAAC section of the PA Quercus site</w:t>
      </w:r>
    </w:p>
    <w:p w:rsidR="005841E1" w:rsidRPr="00587F0E" w:rsidRDefault="005841E1" w:rsidP="005841E1">
      <w:pPr>
        <w:pStyle w:val="ListParagraph"/>
        <w:numPr>
          <w:ilvl w:val="0"/>
          <w:numId w:val="19"/>
        </w:numPr>
        <w:rPr>
          <w:rFonts w:asciiTheme="majorHAnsi" w:hAnsiTheme="majorHAnsi"/>
          <w:b/>
          <w:bCs/>
          <w:color w:val="365F91" w:themeColor="accent1" w:themeShade="BF"/>
          <w:sz w:val="22"/>
          <w:szCs w:val="22"/>
        </w:rPr>
      </w:pPr>
      <w:r w:rsidRPr="00587F0E">
        <w:rPr>
          <w:rFonts w:asciiTheme="majorHAnsi" w:hAnsiTheme="majorHAnsi"/>
          <w:sz w:val="22"/>
          <w:szCs w:val="22"/>
        </w:rPr>
        <w:t xml:space="preserve">They will </w:t>
      </w:r>
      <w:r w:rsidRPr="00587F0E">
        <w:rPr>
          <w:rFonts w:asciiTheme="majorHAnsi" w:hAnsiTheme="majorHAnsi"/>
          <w:color w:val="000000" w:themeColor="text1"/>
          <w:sz w:val="22"/>
          <w:szCs w:val="22"/>
        </w:rPr>
        <w:t>continue to update the site as necessary</w:t>
      </w:r>
    </w:p>
    <w:p w:rsidR="007B0DE2" w:rsidRPr="00587F0E" w:rsidRDefault="007B0DE2" w:rsidP="005841E1">
      <w:pPr>
        <w:pStyle w:val="ListParagraph"/>
        <w:numPr>
          <w:ilvl w:val="0"/>
          <w:numId w:val="19"/>
        </w:numPr>
        <w:rPr>
          <w:rFonts w:asciiTheme="majorHAnsi" w:hAnsiTheme="majorHAnsi"/>
          <w:b/>
          <w:bCs/>
          <w:color w:val="365F91" w:themeColor="accent1" w:themeShade="BF"/>
          <w:sz w:val="22"/>
          <w:szCs w:val="22"/>
        </w:rPr>
      </w:pPr>
      <w:r w:rsidRPr="00587F0E">
        <w:rPr>
          <w:rFonts w:asciiTheme="majorHAnsi" w:hAnsiTheme="majorHAnsi"/>
          <w:color w:val="000000" w:themeColor="text1"/>
          <w:sz w:val="22"/>
          <w:szCs w:val="22"/>
        </w:rPr>
        <w:t>A PAAC contact page has been added to the PAAC section. Email addresses and photos will be included.</w:t>
      </w:r>
    </w:p>
    <w:p w:rsidR="007B0DE2" w:rsidRPr="00587F0E" w:rsidRDefault="007B0DE2" w:rsidP="005841E1">
      <w:pPr>
        <w:pStyle w:val="ListParagraph"/>
        <w:numPr>
          <w:ilvl w:val="0"/>
          <w:numId w:val="19"/>
        </w:numPr>
        <w:rPr>
          <w:rFonts w:asciiTheme="majorHAnsi" w:hAnsiTheme="majorHAnsi"/>
          <w:b/>
          <w:bCs/>
          <w:color w:val="365F91" w:themeColor="accent1" w:themeShade="BF"/>
          <w:sz w:val="22"/>
          <w:szCs w:val="22"/>
        </w:rPr>
      </w:pPr>
      <w:r w:rsidRPr="00587F0E">
        <w:rPr>
          <w:rFonts w:asciiTheme="majorHAnsi" w:hAnsiTheme="majorHAnsi"/>
          <w:color w:val="000000" w:themeColor="text1"/>
          <w:sz w:val="22"/>
          <w:szCs w:val="22"/>
        </w:rPr>
        <w:t>An invitation to all PAs to sign up will be sent out again</w:t>
      </w:r>
    </w:p>
    <w:p w:rsidR="00A147CA" w:rsidRPr="00587F0E" w:rsidRDefault="00A147CA" w:rsidP="00A147CA">
      <w:pPr>
        <w:rPr>
          <w:rFonts w:asciiTheme="majorHAnsi" w:hAnsiTheme="majorHAnsi"/>
          <w:b/>
          <w:bCs/>
          <w:color w:val="365F91" w:themeColor="accent1" w:themeShade="BF"/>
          <w:sz w:val="22"/>
          <w:szCs w:val="22"/>
        </w:rPr>
      </w:pPr>
    </w:p>
    <w:p w:rsidR="004D734E" w:rsidRPr="00587F0E" w:rsidRDefault="004D734E" w:rsidP="00A147CA">
      <w:pPr>
        <w:rPr>
          <w:rFonts w:asciiTheme="majorHAnsi" w:hAnsiTheme="majorHAnsi"/>
          <w:b/>
          <w:bCs/>
          <w:color w:val="365F91" w:themeColor="accent1" w:themeShade="BF"/>
          <w:sz w:val="22"/>
          <w:szCs w:val="22"/>
        </w:rPr>
      </w:pPr>
    </w:p>
    <w:p w:rsidR="004D734E" w:rsidRPr="00587F0E" w:rsidRDefault="004D734E" w:rsidP="00A147CA">
      <w:pPr>
        <w:rPr>
          <w:rFonts w:asciiTheme="majorHAnsi" w:hAnsiTheme="majorHAnsi"/>
          <w:b/>
          <w:bCs/>
          <w:color w:val="365F91" w:themeColor="accent1" w:themeShade="BF"/>
          <w:sz w:val="22"/>
          <w:szCs w:val="22"/>
        </w:rPr>
      </w:pPr>
    </w:p>
    <w:p w:rsidR="00C61C5B" w:rsidRPr="00587F0E" w:rsidRDefault="00C61C5B" w:rsidP="00C61C5B">
      <w:pPr>
        <w:rPr>
          <w:rFonts w:asciiTheme="majorHAnsi" w:hAnsiTheme="majorHAnsi"/>
          <w:b/>
          <w:bCs/>
          <w:color w:val="365F91" w:themeColor="accent1" w:themeShade="BF"/>
          <w:sz w:val="22"/>
          <w:szCs w:val="22"/>
        </w:rPr>
      </w:pPr>
      <w:r w:rsidRPr="00587F0E">
        <w:rPr>
          <w:rFonts w:asciiTheme="majorHAnsi" w:hAnsiTheme="majorHAnsi"/>
          <w:b/>
          <w:bCs/>
          <w:color w:val="365F91" w:themeColor="accent1" w:themeShade="BF"/>
          <w:sz w:val="22"/>
          <w:szCs w:val="22"/>
        </w:rPr>
        <w:lastRenderedPageBreak/>
        <w:t>New Business</w:t>
      </w:r>
      <w:r w:rsidR="00A147CA" w:rsidRPr="00587F0E">
        <w:rPr>
          <w:rFonts w:asciiTheme="majorHAnsi" w:hAnsiTheme="majorHAnsi"/>
          <w:b/>
          <w:bCs/>
          <w:color w:val="365F91" w:themeColor="accent1" w:themeShade="BF"/>
          <w:sz w:val="22"/>
          <w:szCs w:val="22"/>
        </w:rPr>
        <w:t>/Open Forum</w:t>
      </w:r>
    </w:p>
    <w:p w:rsidR="008C2EF2" w:rsidRPr="00587F0E" w:rsidRDefault="008C2EF2" w:rsidP="00F000A4">
      <w:pPr>
        <w:rPr>
          <w:rFonts w:asciiTheme="majorHAnsi" w:hAnsiTheme="majorHAnsi"/>
          <w:b/>
          <w:sz w:val="22"/>
          <w:szCs w:val="22"/>
        </w:rPr>
      </w:pPr>
      <w:r w:rsidRPr="00587F0E">
        <w:rPr>
          <w:rFonts w:asciiTheme="majorHAnsi" w:hAnsiTheme="majorHAnsi"/>
          <w:b/>
          <w:sz w:val="22"/>
          <w:szCs w:val="22"/>
        </w:rPr>
        <w:t xml:space="preserve">a) </w:t>
      </w:r>
      <w:r w:rsidR="005841E1" w:rsidRPr="00587F0E">
        <w:rPr>
          <w:rFonts w:asciiTheme="majorHAnsi" w:hAnsiTheme="majorHAnsi"/>
          <w:b/>
          <w:sz w:val="22"/>
          <w:szCs w:val="22"/>
        </w:rPr>
        <w:t>PGMEAC</w:t>
      </w:r>
    </w:p>
    <w:p w:rsidR="008603C9" w:rsidRPr="00587F0E" w:rsidRDefault="008603C9" w:rsidP="008603C9">
      <w:pPr>
        <w:pStyle w:val="ListParagraph"/>
        <w:numPr>
          <w:ilvl w:val="0"/>
          <w:numId w:val="29"/>
        </w:numPr>
        <w:rPr>
          <w:rFonts w:asciiTheme="majorHAnsi" w:hAnsiTheme="majorHAnsi"/>
          <w:sz w:val="22"/>
          <w:szCs w:val="22"/>
        </w:rPr>
      </w:pPr>
      <w:r w:rsidRPr="00587F0E">
        <w:rPr>
          <w:rFonts w:asciiTheme="majorHAnsi" w:hAnsiTheme="majorHAnsi"/>
          <w:b/>
          <w:bCs/>
          <w:color w:val="1F497D"/>
          <w:sz w:val="22"/>
          <w:szCs w:val="22"/>
        </w:rPr>
        <w:t>Resident Report</w:t>
      </w:r>
      <w:r w:rsidRPr="00587F0E">
        <w:rPr>
          <w:rFonts w:asciiTheme="majorHAnsi" w:hAnsiTheme="majorHAnsi"/>
          <w:color w:val="1F497D"/>
          <w:sz w:val="22"/>
          <w:szCs w:val="22"/>
        </w:rPr>
        <w:t xml:space="preserve"> </w:t>
      </w:r>
    </w:p>
    <w:p w:rsidR="008603C9" w:rsidRPr="00587F0E" w:rsidRDefault="008603C9" w:rsidP="008603C9">
      <w:pPr>
        <w:pStyle w:val="ListParagraph"/>
        <w:numPr>
          <w:ilvl w:val="1"/>
          <w:numId w:val="29"/>
        </w:numPr>
        <w:rPr>
          <w:rFonts w:asciiTheme="majorHAnsi" w:hAnsiTheme="majorHAnsi"/>
          <w:sz w:val="22"/>
          <w:szCs w:val="22"/>
        </w:rPr>
      </w:pPr>
      <w:r w:rsidRPr="00587F0E">
        <w:rPr>
          <w:rFonts w:asciiTheme="majorHAnsi" w:hAnsiTheme="majorHAnsi"/>
          <w:color w:val="000000"/>
          <w:sz w:val="22"/>
          <w:szCs w:val="22"/>
        </w:rPr>
        <w:t>PARO is pleased to hear that the resident registration matters are being addressed.</w:t>
      </w:r>
    </w:p>
    <w:p w:rsidR="008603C9" w:rsidRPr="00587F0E" w:rsidRDefault="008603C9" w:rsidP="008603C9">
      <w:pPr>
        <w:pStyle w:val="ListParagraph"/>
        <w:numPr>
          <w:ilvl w:val="1"/>
          <w:numId w:val="29"/>
        </w:numPr>
        <w:rPr>
          <w:rFonts w:asciiTheme="majorHAnsi" w:hAnsiTheme="majorHAnsi"/>
          <w:sz w:val="22"/>
          <w:szCs w:val="22"/>
        </w:rPr>
      </w:pPr>
      <w:r w:rsidRPr="00587F0E">
        <w:rPr>
          <w:rFonts w:asciiTheme="majorHAnsi" w:hAnsiTheme="majorHAnsi"/>
          <w:color w:val="000000"/>
          <w:sz w:val="22"/>
          <w:szCs w:val="22"/>
        </w:rPr>
        <w:t>PARO is conducting a call room audit of hospital sites and isolated issues are being managed at the local level. PGME will look into specific issues related to availability of call rooms with the OHA as part of the OHA/PARO agreement.</w:t>
      </w:r>
    </w:p>
    <w:p w:rsidR="008603C9" w:rsidRPr="00587F0E" w:rsidRDefault="008603C9" w:rsidP="008603C9">
      <w:pPr>
        <w:rPr>
          <w:rFonts w:asciiTheme="majorHAnsi" w:hAnsiTheme="majorHAnsi"/>
          <w:sz w:val="22"/>
          <w:szCs w:val="22"/>
        </w:rPr>
      </w:pPr>
      <w:r w:rsidRPr="00587F0E">
        <w:rPr>
          <w:rFonts w:asciiTheme="majorHAnsi" w:hAnsiTheme="majorHAnsi"/>
          <w:color w:val="000000"/>
          <w:sz w:val="22"/>
          <w:szCs w:val="22"/>
        </w:rPr>
        <w:t>    </w:t>
      </w:r>
    </w:p>
    <w:p w:rsidR="008603C9" w:rsidRPr="00587F0E" w:rsidRDefault="008603C9" w:rsidP="008603C9">
      <w:pPr>
        <w:pStyle w:val="ListParagraph"/>
        <w:numPr>
          <w:ilvl w:val="0"/>
          <w:numId w:val="29"/>
        </w:numPr>
        <w:rPr>
          <w:rFonts w:asciiTheme="majorHAnsi" w:hAnsiTheme="majorHAnsi"/>
          <w:sz w:val="22"/>
          <w:szCs w:val="22"/>
        </w:rPr>
      </w:pPr>
      <w:r w:rsidRPr="00587F0E">
        <w:rPr>
          <w:rFonts w:asciiTheme="majorHAnsi" w:hAnsiTheme="majorHAnsi"/>
          <w:b/>
          <w:bCs/>
          <w:color w:val="1F497D"/>
          <w:sz w:val="22"/>
          <w:szCs w:val="22"/>
        </w:rPr>
        <w:t>Accreditation 2020</w:t>
      </w:r>
    </w:p>
    <w:p w:rsidR="008603C9" w:rsidRPr="00587F0E" w:rsidRDefault="008603C9" w:rsidP="008603C9">
      <w:pPr>
        <w:pStyle w:val="ListParagraph"/>
        <w:numPr>
          <w:ilvl w:val="1"/>
          <w:numId w:val="29"/>
        </w:numPr>
        <w:rPr>
          <w:rFonts w:asciiTheme="majorHAnsi" w:hAnsiTheme="majorHAnsi"/>
          <w:sz w:val="22"/>
          <w:szCs w:val="22"/>
        </w:rPr>
      </w:pPr>
      <w:r w:rsidRPr="00587F0E">
        <w:rPr>
          <w:rFonts w:asciiTheme="majorHAnsi" w:hAnsiTheme="majorHAnsi"/>
          <w:sz w:val="22"/>
          <w:szCs w:val="22"/>
        </w:rPr>
        <w:t xml:space="preserve">L. Probyn provided an update on preparation for Accreditation 2020.  </w:t>
      </w:r>
    </w:p>
    <w:p w:rsidR="008603C9" w:rsidRPr="00587F0E" w:rsidRDefault="008603C9" w:rsidP="008603C9">
      <w:pPr>
        <w:pStyle w:val="ListParagraph"/>
        <w:numPr>
          <w:ilvl w:val="1"/>
          <w:numId w:val="29"/>
        </w:numPr>
        <w:rPr>
          <w:rFonts w:asciiTheme="majorHAnsi" w:hAnsiTheme="majorHAnsi"/>
          <w:sz w:val="22"/>
          <w:szCs w:val="22"/>
        </w:rPr>
      </w:pPr>
      <w:r w:rsidRPr="00587F0E">
        <w:rPr>
          <w:rFonts w:asciiTheme="majorHAnsi" w:hAnsiTheme="majorHAnsi"/>
          <w:sz w:val="22"/>
          <w:szCs w:val="22"/>
        </w:rPr>
        <w:t xml:space="preserve">PGME will share the Accreditation Questionnaires (AQs) with Vice Chairs and VPs Education for all hospitals to ensure that everyone is on the same page and able to address any needs.  </w:t>
      </w:r>
    </w:p>
    <w:p w:rsidR="008603C9" w:rsidRPr="00587F0E" w:rsidRDefault="008603C9" w:rsidP="008603C9">
      <w:pPr>
        <w:pStyle w:val="ListParagraph"/>
        <w:numPr>
          <w:ilvl w:val="1"/>
          <w:numId w:val="29"/>
        </w:numPr>
        <w:rPr>
          <w:rFonts w:asciiTheme="majorHAnsi" w:hAnsiTheme="majorHAnsi"/>
          <w:sz w:val="22"/>
          <w:szCs w:val="22"/>
        </w:rPr>
      </w:pPr>
      <w:r w:rsidRPr="00587F0E">
        <w:rPr>
          <w:rFonts w:asciiTheme="majorHAnsi" w:hAnsiTheme="majorHAnsi"/>
          <w:sz w:val="22"/>
          <w:szCs w:val="22"/>
        </w:rPr>
        <w:t xml:space="preserve">A Tip Sheet has been developed as a guide for programs to assist with the wording for the AQs, and can be added to </w:t>
      </w:r>
      <w:proofErr w:type="spellStart"/>
      <w:r w:rsidRPr="00587F0E">
        <w:rPr>
          <w:rFonts w:asciiTheme="majorHAnsi" w:hAnsiTheme="majorHAnsi"/>
          <w:sz w:val="22"/>
          <w:szCs w:val="22"/>
        </w:rPr>
        <w:t>by</w:t>
      </w:r>
      <w:proofErr w:type="spellEnd"/>
      <w:r w:rsidRPr="00587F0E">
        <w:rPr>
          <w:rFonts w:asciiTheme="majorHAnsi" w:hAnsiTheme="majorHAnsi"/>
          <w:sz w:val="22"/>
          <w:szCs w:val="22"/>
        </w:rPr>
        <w:t xml:space="preserve"> programs as needed.</w:t>
      </w:r>
    </w:p>
    <w:p w:rsidR="008603C9" w:rsidRPr="00587F0E" w:rsidRDefault="008603C9" w:rsidP="008603C9">
      <w:pPr>
        <w:rPr>
          <w:rFonts w:asciiTheme="majorHAnsi" w:hAnsiTheme="majorHAnsi"/>
          <w:sz w:val="22"/>
          <w:szCs w:val="22"/>
        </w:rPr>
      </w:pPr>
      <w:r w:rsidRPr="00587F0E">
        <w:rPr>
          <w:rFonts w:asciiTheme="majorHAnsi" w:hAnsiTheme="majorHAnsi"/>
          <w:sz w:val="22"/>
          <w:szCs w:val="22"/>
        </w:rPr>
        <w:t xml:space="preserve">    </w:t>
      </w:r>
    </w:p>
    <w:p w:rsidR="008603C9" w:rsidRPr="00587F0E" w:rsidRDefault="008603C9" w:rsidP="008603C9">
      <w:pPr>
        <w:pStyle w:val="ListParagraph"/>
        <w:numPr>
          <w:ilvl w:val="0"/>
          <w:numId w:val="29"/>
        </w:numPr>
        <w:rPr>
          <w:rFonts w:asciiTheme="majorHAnsi" w:hAnsiTheme="majorHAnsi"/>
          <w:sz w:val="22"/>
          <w:szCs w:val="22"/>
        </w:rPr>
      </w:pPr>
      <w:r w:rsidRPr="00587F0E">
        <w:rPr>
          <w:rFonts w:asciiTheme="majorHAnsi" w:hAnsiTheme="majorHAnsi"/>
          <w:b/>
          <w:bCs/>
          <w:color w:val="1F497D"/>
          <w:sz w:val="22"/>
          <w:szCs w:val="22"/>
        </w:rPr>
        <w:t xml:space="preserve">CBME/BPEA </w:t>
      </w:r>
    </w:p>
    <w:p w:rsidR="008603C9" w:rsidRPr="00587F0E" w:rsidRDefault="008603C9" w:rsidP="008603C9">
      <w:pPr>
        <w:pStyle w:val="ListParagraph"/>
        <w:numPr>
          <w:ilvl w:val="1"/>
          <w:numId w:val="29"/>
        </w:numPr>
        <w:rPr>
          <w:rFonts w:asciiTheme="majorHAnsi" w:hAnsiTheme="majorHAnsi"/>
          <w:color w:val="000000"/>
          <w:sz w:val="22"/>
          <w:szCs w:val="22"/>
          <w:lang w:val="en-CA"/>
        </w:rPr>
      </w:pPr>
      <w:r w:rsidRPr="00587F0E">
        <w:rPr>
          <w:rFonts w:asciiTheme="majorHAnsi" w:hAnsiTheme="majorHAnsi"/>
          <w:color w:val="000000"/>
          <w:sz w:val="22"/>
          <w:szCs w:val="22"/>
        </w:rPr>
        <w:t>Implementation of CBD in</w:t>
      </w:r>
      <w:r w:rsidRPr="00587F0E">
        <w:rPr>
          <w:rFonts w:asciiTheme="majorHAnsi" w:hAnsiTheme="majorHAnsi"/>
          <w:b/>
          <w:bCs/>
          <w:color w:val="000000"/>
          <w:sz w:val="22"/>
          <w:szCs w:val="22"/>
        </w:rPr>
        <w:t xml:space="preserve"> Elentra </w:t>
      </w:r>
      <w:r w:rsidRPr="00587F0E">
        <w:rPr>
          <w:rFonts w:asciiTheme="majorHAnsi" w:hAnsiTheme="majorHAnsi"/>
          <w:color w:val="000000"/>
          <w:sz w:val="22"/>
          <w:szCs w:val="22"/>
        </w:rPr>
        <w:t xml:space="preserve">continues to </w:t>
      </w:r>
      <w:r w:rsidR="00587F0E" w:rsidRPr="00587F0E">
        <w:rPr>
          <w:rFonts w:asciiTheme="majorHAnsi" w:hAnsiTheme="majorHAnsi"/>
          <w:color w:val="000000"/>
          <w:sz w:val="22"/>
          <w:szCs w:val="22"/>
        </w:rPr>
        <w:t>be on track</w:t>
      </w:r>
      <w:r w:rsidRPr="00587F0E">
        <w:rPr>
          <w:rFonts w:asciiTheme="majorHAnsi" w:hAnsiTheme="majorHAnsi"/>
          <w:color w:val="000000"/>
          <w:sz w:val="22"/>
          <w:szCs w:val="22"/>
        </w:rPr>
        <w:t>.</w:t>
      </w:r>
    </w:p>
    <w:p w:rsidR="008603C9" w:rsidRPr="00587F0E" w:rsidRDefault="00587F0E" w:rsidP="00587F0E">
      <w:pPr>
        <w:pStyle w:val="ListParagraph"/>
        <w:numPr>
          <w:ilvl w:val="1"/>
          <w:numId w:val="29"/>
        </w:numPr>
        <w:rPr>
          <w:rFonts w:asciiTheme="majorHAnsi" w:hAnsiTheme="majorHAnsi"/>
          <w:sz w:val="22"/>
          <w:szCs w:val="22"/>
        </w:rPr>
      </w:pPr>
      <w:r w:rsidRPr="00587F0E">
        <w:rPr>
          <w:rFonts w:asciiTheme="majorHAnsi" w:hAnsiTheme="majorHAnsi"/>
          <w:sz w:val="22"/>
          <w:szCs w:val="22"/>
        </w:rPr>
        <w:t>Family Medicine</w:t>
      </w:r>
      <w:r w:rsidR="008603C9" w:rsidRPr="00587F0E">
        <w:rPr>
          <w:rFonts w:asciiTheme="majorHAnsi" w:hAnsiTheme="majorHAnsi"/>
          <w:sz w:val="22"/>
          <w:szCs w:val="22"/>
        </w:rPr>
        <w:t xml:space="preserve"> is using Elentra as field notes now.</w:t>
      </w:r>
    </w:p>
    <w:p w:rsidR="008603C9" w:rsidRPr="00587F0E" w:rsidRDefault="008603C9" w:rsidP="008603C9">
      <w:pPr>
        <w:rPr>
          <w:rFonts w:asciiTheme="majorHAnsi" w:hAnsiTheme="majorHAnsi"/>
          <w:sz w:val="22"/>
          <w:szCs w:val="22"/>
        </w:rPr>
      </w:pPr>
      <w:r w:rsidRPr="00587F0E">
        <w:rPr>
          <w:rFonts w:asciiTheme="majorHAnsi" w:hAnsiTheme="majorHAnsi"/>
          <w:sz w:val="22"/>
          <w:szCs w:val="22"/>
        </w:rPr>
        <w:t> </w:t>
      </w:r>
    </w:p>
    <w:p w:rsidR="008603C9" w:rsidRPr="00587F0E" w:rsidRDefault="008603C9" w:rsidP="00587F0E">
      <w:pPr>
        <w:pStyle w:val="ListParagraph"/>
        <w:numPr>
          <w:ilvl w:val="0"/>
          <w:numId w:val="29"/>
        </w:numPr>
        <w:rPr>
          <w:rFonts w:asciiTheme="majorHAnsi" w:hAnsiTheme="majorHAnsi"/>
          <w:sz w:val="22"/>
          <w:szCs w:val="22"/>
        </w:rPr>
      </w:pPr>
      <w:r w:rsidRPr="00587F0E">
        <w:rPr>
          <w:rFonts w:asciiTheme="majorHAnsi" w:hAnsiTheme="majorHAnsi"/>
          <w:b/>
          <w:bCs/>
          <w:color w:val="44546A"/>
          <w:sz w:val="22"/>
          <w:szCs w:val="22"/>
        </w:rPr>
        <w:t>CaRMs Update</w:t>
      </w:r>
    </w:p>
    <w:p w:rsidR="00587F0E" w:rsidRPr="00587F0E" w:rsidRDefault="008603C9" w:rsidP="008603C9">
      <w:pPr>
        <w:pStyle w:val="ListParagraph"/>
        <w:numPr>
          <w:ilvl w:val="1"/>
          <w:numId w:val="29"/>
        </w:numPr>
        <w:rPr>
          <w:rFonts w:asciiTheme="majorHAnsi" w:hAnsiTheme="majorHAnsi"/>
          <w:sz w:val="22"/>
          <w:szCs w:val="22"/>
        </w:rPr>
      </w:pPr>
      <w:r w:rsidRPr="00587F0E">
        <w:rPr>
          <w:rFonts w:asciiTheme="majorHAnsi" w:hAnsiTheme="majorHAnsi"/>
          <w:sz w:val="22"/>
          <w:szCs w:val="22"/>
        </w:rPr>
        <w:t xml:space="preserve">C. Abrahams provided an update on the first iteration of the CaRMS match. </w:t>
      </w:r>
    </w:p>
    <w:p w:rsidR="008603C9" w:rsidRPr="00587F0E" w:rsidRDefault="008603C9" w:rsidP="00587F0E">
      <w:pPr>
        <w:pStyle w:val="ListParagraph"/>
        <w:numPr>
          <w:ilvl w:val="0"/>
          <w:numId w:val="29"/>
        </w:numPr>
        <w:rPr>
          <w:rFonts w:asciiTheme="majorHAnsi" w:hAnsiTheme="majorHAnsi"/>
          <w:color w:val="FF0000"/>
          <w:sz w:val="22"/>
          <w:szCs w:val="22"/>
        </w:rPr>
      </w:pPr>
      <w:r w:rsidRPr="00587F0E">
        <w:rPr>
          <w:rFonts w:asciiTheme="majorHAnsi" w:hAnsiTheme="majorHAnsi"/>
          <w:b/>
          <w:bCs/>
          <w:color w:val="1F497D"/>
          <w:sz w:val="22"/>
          <w:szCs w:val="22"/>
        </w:rPr>
        <w:t>PGMEAC Membership</w:t>
      </w:r>
      <w:bookmarkStart w:id="0" w:name="_GoBack"/>
      <w:bookmarkEnd w:id="0"/>
    </w:p>
    <w:p w:rsidR="008603C9" w:rsidRPr="00587F0E" w:rsidRDefault="008603C9" w:rsidP="00587F0E">
      <w:pPr>
        <w:pStyle w:val="ListParagraph"/>
        <w:numPr>
          <w:ilvl w:val="1"/>
          <w:numId w:val="29"/>
        </w:numPr>
        <w:rPr>
          <w:rFonts w:asciiTheme="majorHAnsi" w:hAnsiTheme="majorHAnsi"/>
          <w:sz w:val="22"/>
          <w:szCs w:val="22"/>
        </w:rPr>
      </w:pPr>
      <w:r w:rsidRPr="00587F0E">
        <w:rPr>
          <w:rFonts w:asciiTheme="majorHAnsi" w:hAnsiTheme="majorHAnsi"/>
          <w:sz w:val="22"/>
          <w:szCs w:val="22"/>
        </w:rPr>
        <w:t xml:space="preserve">The Terms of Reference were reviewed and approved.  </w:t>
      </w:r>
    </w:p>
    <w:p w:rsidR="008603C9" w:rsidRPr="00587F0E" w:rsidRDefault="008603C9" w:rsidP="00587F0E">
      <w:pPr>
        <w:pStyle w:val="ListParagraph"/>
        <w:numPr>
          <w:ilvl w:val="1"/>
          <w:numId w:val="29"/>
        </w:numPr>
        <w:rPr>
          <w:rFonts w:asciiTheme="majorHAnsi" w:hAnsiTheme="majorHAnsi"/>
          <w:sz w:val="22"/>
          <w:szCs w:val="22"/>
        </w:rPr>
      </w:pPr>
      <w:r w:rsidRPr="00587F0E">
        <w:rPr>
          <w:rFonts w:asciiTheme="majorHAnsi" w:hAnsiTheme="majorHAnsi"/>
          <w:sz w:val="22"/>
          <w:szCs w:val="22"/>
        </w:rPr>
        <w:t>Membership will be shared with the Department Chairs to decide who will represent core and subspecialty programs.</w:t>
      </w:r>
    </w:p>
    <w:p w:rsidR="008603C9" w:rsidRDefault="008603C9" w:rsidP="008603C9">
      <w:r>
        <w:rPr>
          <w:rFonts w:ascii="Garamond" w:hAnsi="Garamond"/>
          <w:sz w:val="28"/>
          <w:szCs w:val="28"/>
        </w:rPr>
        <w:t> </w:t>
      </w:r>
    </w:p>
    <w:p w:rsidR="0005016F" w:rsidRPr="0005016F" w:rsidRDefault="0005016F" w:rsidP="0005016F">
      <w:pPr>
        <w:rPr>
          <w:rFonts w:asciiTheme="majorHAnsi" w:hAnsiTheme="majorHAnsi"/>
          <w:sz w:val="20"/>
          <w:szCs w:val="20"/>
        </w:rPr>
      </w:pPr>
      <w:r w:rsidRPr="0005016F">
        <w:rPr>
          <w:rFonts w:asciiTheme="majorHAnsi" w:hAnsiTheme="majorHAnsi"/>
          <w:b/>
        </w:rPr>
        <w:t xml:space="preserve">b) </w:t>
      </w:r>
      <w:r w:rsidR="007B0DE2">
        <w:rPr>
          <w:rFonts w:asciiTheme="majorHAnsi" w:hAnsiTheme="majorHAnsi"/>
          <w:b/>
        </w:rPr>
        <w:t xml:space="preserve">Unprofessional </w:t>
      </w:r>
      <w:proofErr w:type="spellStart"/>
      <w:r w:rsidR="007B0DE2">
        <w:rPr>
          <w:rFonts w:asciiTheme="majorHAnsi" w:hAnsiTheme="majorHAnsi"/>
          <w:b/>
        </w:rPr>
        <w:t>Behaviour</w:t>
      </w:r>
      <w:proofErr w:type="spellEnd"/>
      <w:r w:rsidR="007B0DE2">
        <w:rPr>
          <w:rFonts w:asciiTheme="majorHAnsi" w:hAnsiTheme="majorHAnsi"/>
          <w:b/>
        </w:rPr>
        <w:t xml:space="preserve"> </w:t>
      </w:r>
    </w:p>
    <w:p w:rsidR="00D05842" w:rsidRDefault="007B0DE2" w:rsidP="007B0DE2">
      <w:pPr>
        <w:pStyle w:val="ListParagraph"/>
        <w:numPr>
          <w:ilvl w:val="0"/>
          <w:numId w:val="24"/>
        </w:numPr>
        <w:ind w:left="709" w:hanging="283"/>
        <w:rPr>
          <w:rFonts w:asciiTheme="majorHAnsi" w:hAnsiTheme="majorHAnsi"/>
          <w:sz w:val="22"/>
          <w:szCs w:val="22"/>
        </w:rPr>
      </w:pPr>
      <w:r>
        <w:rPr>
          <w:rFonts w:asciiTheme="majorHAnsi" w:hAnsiTheme="majorHAnsi"/>
          <w:sz w:val="22"/>
          <w:szCs w:val="22"/>
        </w:rPr>
        <w:t>Bernice has been given some feedback regarding unprofessional behavior towards PAs and med ed offices</w:t>
      </w:r>
    </w:p>
    <w:p w:rsidR="007B0DE2" w:rsidRDefault="007B0DE2" w:rsidP="007B0DE2">
      <w:pPr>
        <w:pStyle w:val="ListParagraph"/>
        <w:numPr>
          <w:ilvl w:val="0"/>
          <w:numId w:val="24"/>
        </w:numPr>
        <w:ind w:left="709" w:hanging="283"/>
        <w:rPr>
          <w:rFonts w:asciiTheme="majorHAnsi" w:hAnsiTheme="majorHAnsi"/>
          <w:sz w:val="22"/>
          <w:szCs w:val="22"/>
        </w:rPr>
      </w:pPr>
      <w:r>
        <w:rPr>
          <w:rFonts w:asciiTheme="majorHAnsi" w:hAnsiTheme="majorHAnsi"/>
          <w:sz w:val="22"/>
          <w:szCs w:val="22"/>
        </w:rPr>
        <w:t>This discussion will happen off-line with the PGME</w:t>
      </w:r>
    </w:p>
    <w:p w:rsidR="007B0DE2" w:rsidRPr="00255E60" w:rsidRDefault="007B0DE2" w:rsidP="007B0DE2">
      <w:pPr>
        <w:pStyle w:val="ListParagraph"/>
        <w:ind w:left="709"/>
        <w:rPr>
          <w:rFonts w:asciiTheme="majorHAnsi" w:hAnsiTheme="majorHAnsi"/>
          <w:sz w:val="22"/>
          <w:szCs w:val="22"/>
        </w:rPr>
      </w:pPr>
    </w:p>
    <w:p w:rsidR="0005016F" w:rsidRPr="0005016F" w:rsidRDefault="007B0DE2" w:rsidP="005841E1">
      <w:pPr>
        <w:pStyle w:val="ListParagraph"/>
        <w:numPr>
          <w:ilvl w:val="0"/>
          <w:numId w:val="30"/>
        </w:numPr>
        <w:rPr>
          <w:rFonts w:asciiTheme="majorHAnsi" w:hAnsiTheme="majorHAnsi"/>
          <w:b/>
        </w:rPr>
      </w:pPr>
      <w:r>
        <w:rPr>
          <w:rFonts w:asciiTheme="majorHAnsi" w:hAnsiTheme="majorHAnsi"/>
          <w:b/>
        </w:rPr>
        <w:t>Med Ed Onboarding of Incoming Trainees</w:t>
      </w:r>
    </w:p>
    <w:p w:rsidR="002B7F38" w:rsidRDefault="007B0DE2" w:rsidP="002B7F38">
      <w:pPr>
        <w:pStyle w:val="ListParagraph"/>
        <w:numPr>
          <w:ilvl w:val="0"/>
          <w:numId w:val="24"/>
        </w:numPr>
        <w:ind w:left="709" w:hanging="283"/>
        <w:rPr>
          <w:rFonts w:asciiTheme="majorHAnsi" w:hAnsiTheme="majorHAnsi"/>
          <w:sz w:val="22"/>
          <w:szCs w:val="22"/>
        </w:rPr>
      </w:pPr>
      <w:r>
        <w:rPr>
          <w:rFonts w:asciiTheme="majorHAnsi" w:hAnsiTheme="majorHAnsi"/>
          <w:sz w:val="22"/>
          <w:szCs w:val="22"/>
        </w:rPr>
        <w:t>The committee discussed the onboarding of trainees at all sites and asked if it was possible create a template that is to be used by all sites</w:t>
      </w:r>
    </w:p>
    <w:p w:rsidR="007B0DE2" w:rsidRPr="002B7F38" w:rsidRDefault="007B0DE2" w:rsidP="002B7F38">
      <w:pPr>
        <w:pStyle w:val="ListParagraph"/>
        <w:numPr>
          <w:ilvl w:val="0"/>
          <w:numId w:val="24"/>
        </w:numPr>
        <w:ind w:left="709" w:hanging="283"/>
        <w:rPr>
          <w:rFonts w:asciiTheme="majorHAnsi" w:hAnsiTheme="majorHAnsi"/>
          <w:sz w:val="22"/>
          <w:szCs w:val="22"/>
        </w:rPr>
      </w:pPr>
      <w:r>
        <w:rPr>
          <w:rFonts w:asciiTheme="majorHAnsi" w:hAnsiTheme="majorHAnsi"/>
          <w:sz w:val="22"/>
          <w:szCs w:val="22"/>
        </w:rPr>
        <w:t>Dragana will begin this initiative with her colleagues in the med ed offices</w:t>
      </w:r>
    </w:p>
    <w:p w:rsidR="002B7F38" w:rsidRDefault="002B7F38" w:rsidP="002B7F38">
      <w:pPr>
        <w:pStyle w:val="ListParagraph"/>
        <w:ind w:left="709"/>
        <w:rPr>
          <w:rFonts w:asciiTheme="majorHAnsi" w:hAnsiTheme="majorHAnsi"/>
          <w:sz w:val="20"/>
          <w:szCs w:val="20"/>
        </w:rPr>
      </w:pPr>
    </w:p>
    <w:p w:rsidR="002B7F38" w:rsidRDefault="002B7F38" w:rsidP="002B7F38">
      <w:pPr>
        <w:pStyle w:val="ListParagraph"/>
        <w:ind w:left="709"/>
        <w:rPr>
          <w:rFonts w:asciiTheme="majorHAnsi" w:hAnsiTheme="majorHAnsi"/>
          <w:sz w:val="20"/>
          <w:szCs w:val="20"/>
        </w:rPr>
      </w:pPr>
    </w:p>
    <w:p w:rsidR="002B7F38" w:rsidRPr="00630365" w:rsidRDefault="002B7F38" w:rsidP="002B7F38">
      <w:pPr>
        <w:pStyle w:val="ListParagraph"/>
        <w:ind w:left="709"/>
        <w:rPr>
          <w:rFonts w:asciiTheme="majorHAnsi" w:hAnsiTheme="majorHAnsi"/>
          <w:sz w:val="20"/>
          <w:szCs w:val="20"/>
        </w:rPr>
      </w:pPr>
    </w:p>
    <w:p w:rsidR="00466F14" w:rsidRPr="007238E4" w:rsidRDefault="007238E4" w:rsidP="007238E4">
      <w:pPr>
        <w:rPr>
          <w:rFonts w:asciiTheme="majorHAnsi" w:hAnsiTheme="majorHAnsi"/>
          <w:sz w:val="20"/>
          <w:szCs w:val="20"/>
        </w:rPr>
      </w:pPr>
      <w:r>
        <w:rPr>
          <w:rFonts w:asciiTheme="majorHAnsi" w:hAnsiTheme="majorHAnsi"/>
          <w:sz w:val="20"/>
          <w:szCs w:val="20"/>
        </w:rPr>
        <w:t xml:space="preserve">The meeting was adjourned at </w:t>
      </w:r>
      <w:r w:rsidR="002E2F9B">
        <w:rPr>
          <w:rFonts w:asciiTheme="majorHAnsi" w:hAnsiTheme="majorHAnsi"/>
          <w:sz w:val="20"/>
          <w:szCs w:val="20"/>
        </w:rPr>
        <w:t>1</w:t>
      </w:r>
      <w:r w:rsidR="00255E60">
        <w:rPr>
          <w:rFonts w:asciiTheme="majorHAnsi" w:hAnsiTheme="majorHAnsi"/>
          <w:sz w:val="20"/>
          <w:szCs w:val="20"/>
        </w:rPr>
        <w:t>:</w:t>
      </w:r>
      <w:r w:rsidR="007B0DE2">
        <w:rPr>
          <w:rFonts w:asciiTheme="majorHAnsi" w:hAnsiTheme="majorHAnsi"/>
          <w:sz w:val="20"/>
          <w:szCs w:val="20"/>
        </w:rPr>
        <w:t>1</w:t>
      </w:r>
      <w:r w:rsidR="00255E60">
        <w:rPr>
          <w:rFonts w:asciiTheme="majorHAnsi" w:hAnsiTheme="majorHAnsi"/>
          <w:sz w:val="20"/>
          <w:szCs w:val="20"/>
        </w:rPr>
        <w:t>0</w:t>
      </w:r>
      <w:r>
        <w:rPr>
          <w:rFonts w:asciiTheme="majorHAnsi" w:hAnsiTheme="majorHAnsi"/>
          <w:sz w:val="20"/>
          <w:szCs w:val="20"/>
        </w:rPr>
        <w:t>pm.</w:t>
      </w:r>
    </w:p>
    <w:sectPr w:rsidR="00466F14" w:rsidRPr="007238E4" w:rsidSect="00446ACA">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A3B" w:rsidRDefault="002E4A3B" w:rsidP="004A4481">
      <w:r>
        <w:separator/>
      </w:r>
    </w:p>
  </w:endnote>
  <w:endnote w:type="continuationSeparator" w:id="0">
    <w:p w:rsidR="002E4A3B" w:rsidRDefault="002E4A3B" w:rsidP="004A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A3B" w:rsidRDefault="002E4A3B" w:rsidP="004A4481">
      <w:r>
        <w:separator/>
      </w:r>
    </w:p>
  </w:footnote>
  <w:footnote w:type="continuationSeparator" w:id="0">
    <w:p w:rsidR="002E4A3B" w:rsidRDefault="002E4A3B" w:rsidP="004A4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1" w:rsidRPr="004A4481" w:rsidRDefault="004A4481">
    <w:pPr>
      <w:pStyle w:val="Header"/>
      <w:rPr>
        <w:rFonts w:asciiTheme="majorHAnsi" w:hAnsiTheme="majorHAnsi"/>
        <w:sz w:val="16"/>
        <w:szCs w:val="16"/>
      </w:rPr>
    </w:pPr>
    <w:r>
      <w:tab/>
    </w:r>
    <w:r w:rsidRPr="004A4481">
      <w:rPr>
        <w:rFonts w:asciiTheme="majorHAnsi" w:hAnsiTheme="majorHAnsi"/>
        <w:sz w:val="16"/>
        <w:szCs w:val="16"/>
      </w:rPr>
      <w:tab/>
      <w:t>Program Administrators’ Advisory Committee</w:t>
    </w:r>
    <w:r>
      <w:rPr>
        <w:rFonts w:asciiTheme="majorHAnsi" w:hAnsiTheme="majorHAnsi"/>
        <w:sz w:val="16"/>
        <w:szCs w:val="16"/>
      </w:rPr>
      <w:t xml:space="preserve"> (PAAC)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1E9D"/>
    <w:multiLevelType w:val="hybridMultilevel"/>
    <w:tmpl w:val="5C90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A4FB4"/>
    <w:multiLevelType w:val="hybridMultilevel"/>
    <w:tmpl w:val="FFEE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C6F58"/>
    <w:multiLevelType w:val="hybridMultilevel"/>
    <w:tmpl w:val="9F34F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B676F"/>
    <w:multiLevelType w:val="hybridMultilevel"/>
    <w:tmpl w:val="C23A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2431"/>
    <w:multiLevelType w:val="hybridMultilevel"/>
    <w:tmpl w:val="5CA8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17133"/>
    <w:multiLevelType w:val="hybridMultilevel"/>
    <w:tmpl w:val="4FE8F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9165B"/>
    <w:multiLevelType w:val="hybridMultilevel"/>
    <w:tmpl w:val="D5860CAC"/>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D1F63EE"/>
    <w:multiLevelType w:val="hybridMultilevel"/>
    <w:tmpl w:val="FA5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3098B"/>
    <w:multiLevelType w:val="hybridMultilevel"/>
    <w:tmpl w:val="8AE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2272E"/>
    <w:multiLevelType w:val="hybridMultilevel"/>
    <w:tmpl w:val="78ACE44A"/>
    <w:lvl w:ilvl="0" w:tplc="10090017">
      <w:start w:val="1"/>
      <w:numFmt w:val="lowerLetter"/>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3C0351A"/>
    <w:multiLevelType w:val="hybridMultilevel"/>
    <w:tmpl w:val="CBCC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93479"/>
    <w:multiLevelType w:val="hybridMultilevel"/>
    <w:tmpl w:val="9022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323AD"/>
    <w:multiLevelType w:val="hybridMultilevel"/>
    <w:tmpl w:val="14EE2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075A5B"/>
    <w:multiLevelType w:val="hybridMultilevel"/>
    <w:tmpl w:val="D5860CAC"/>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BDC3258"/>
    <w:multiLevelType w:val="hybridMultilevel"/>
    <w:tmpl w:val="5642756A"/>
    <w:lvl w:ilvl="0" w:tplc="10090017">
      <w:start w:val="2"/>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71E7FD3"/>
    <w:multiLevelType w:val="hybridMultilevel"/>
    <w:tmpl w:val="52A64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873A95"/>
    <w:multiLevelType w:val="hybridMultilevel"/>
    <w:tmpl w:val="47A6008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4EB0772"/>
    <w:multiLevelType w:val="hybridMultilevel"/>
    <w:tmpl w:val="8FF2BE3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8" w15:restartNumberingAfterBreak="0">
    <w:nsid w:val="58DF26FF"/>
    <w:multiLevelType w:val="hybridMultilevel"/>
    <w:tmpl w:val="DBC8117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D6D7075"/>
    <w:multiLevelType w:val="hybridMultilevel"/>
    <w:tmpl w:val="D736B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F765F"/>
    <w:multiLevelType w:val="hybridMultilevel"/>
    <w:tmpl w:val="EA123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2014EF"/>
    <w:multiLevelType w:val="hybridMultilevel"/>
    <w:tmpl w:val="CFF8EA32"/>
    <w:lvl w:ilvl="0" w:tplc="306E5FE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8177589"/>
    <w:multiLevelType w:val="hybridMultilevel"/>
    <w:tmpl w:val="B178C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B13009B"/>
    <w:multiLevelType w:val="hybridMultilevel"/>
    <w:tmpl w:val="AF7A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C4794"/>
    <w:multiLevelType w:val="hybridMultilevel"/>
    <w:tmpl w:val="EDD6DB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820701"/>
    <w:multiLevelType w:val="hybridMultilevel"/>
    <w:tmpl w:val="47DAE982"/>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22B35D9"/>
    <w:multiLevelType w:val="hybridMultilevel"/>
    <w:tmpl w:val="F96E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D349F"/>
    <w:multiLevelType w:val="hybridMultilevel"/>
    <w:tmpl w:val="098E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E1E1B"/>
    <w:multiLevelType w:val="hybridMultilevel"/>
    <w:tmpl w:val="EA681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076D5"/>
    <w:multiLevelType w:val="hybridMultilevel"/>
    <w:tmpl w:val="19A2D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5"/>
  </w:num>
  <w:num w:numId="4">
    <w:abstractNumId w:val="4"/>
  </w:num>
  <w:num w:numId="5">
    <w:abstractNumId w:val="7"/>
  </w:num>
  <w:num w:numId="6">
    <w:abstractNumId w:val="19"/>
  </w:num>
  <w:num w:numId="7">
    <w:abstractNumId w:val="8"/>
  </w:num>
  <w:num w:numId="8">
    <w:abstractNumId w:val="2"/>
  </w:num>
  <w:num w:numId="9">
    <w:abstractNumId w:val="3"/>
  </w:num>
  <w:num w:numId="10">
    <w:abstractNumId w:val="10"/>
  </w:num>
  <w:num w:numId="11">
    <w:abstractNumId w:val="1"/>
  </w:num>
  <w:num w:numId="12">
    <w:abstractNumId w:val="11"/>
  </w:num>
  <w:num w:numId="13">
    <w:abstractNumId w:val="28"/>
  </w:num>
  <w:num w:numId="14">
    <w:abstractNumId w:val="17"/>
  </w:num>
  <w:num w:numId="15">
    <w:abstractNumId w:val="26"/>
  </w:num>
  <w:num w:numId="16">
    <w:abstractNumId w:val="27"/>
  </w:num>
  <w:num w:numId="17">
    <w:abstractNumId w:val="6"/>
  </w:num>
  <w:num w:numId="18">
    <w:abstractNumId w:val="20"/>
  </w:num>
  <w:num w:numId="19">
    <w:abstractNumId w:val="21"/>
  </w:num>
  <w:num w:numId="20">
    <w:abstractNumId w:val="12"/>
  </w:num>
  <w:num w:numId="21">
    <w:abstractNumId w:val="25"/>
  </w:num>
  <w:num w:numId="22">
    <w:abstractNumId w:val="13"/>
  </w:num>
  <w:num w:numId="23">
    <w:abstractNumId w:val="22"/>
  </w:num>
  <w:num w:numId="24">
    <w:abstractNumId w:val="16"/>
  </w:num>
  <w:num w:numId="25">
    <w:abstractNumId w:val="9"/>
  </w:num>
  <w:num w:numId="26">
    <w:abstractNumId w:val="15"/>
  </w:num>
  <w:num w:numId="27">
    <w:abstractNumId w:val="29"/>
  </w:num>
  <w:num w:numId="28">
    <w:abstractNumId w:val="18"/>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F9"/>
    <w:rsid w:val="0005016F"/>
    <w:rsid w:val="000A1701"/>
    <w:rsid w:val="000C0C49"/>
    <w:rsid w:val="000C519A"/>
    <w:rsid w:val="0018465B"/>
    <w:rsid w:val="001A18F9"/>
    <w:rsid w:val="001C1EE4"/>
    <w:rsid w:val="00255E60"/>
    <w:rsid w:val="00297F87"/>
    <w:rsid w:val="002B7F38"/>
    <w:rsid w:val="002C57DA"/>
    <w:rsid w:val="002D3D74"/>
    <w:rsid w:val="002E2F9B"/>
    <w:rsid w:val="002E4A3B"/>
    <w:rsid w:val="003153AE"/>
    <w:rsid w:val="00326ED3"/>
    <w:rsid w:val="00341954"/>
    <w:rsid w:val="0036113D"/>
    <w:rsid w:val="00394421"/>
    <w:rsid w:val="003D6F9B"/>
    <w:rsid w:val="003D7626"/>
    <w:rsid w:val="003E688C"/>
    <w:rsid w:val="00446ACA"/>
    <w:rsid w:val="00466F14"/>
    <w:rsid w:val="004A4481"/>
    <w:rsid w:val="004B2D28"/>
    <w:rsid w:val="004D734E"/>
    <w:rsid w:val="00577CAC"/>
    <w:rsid w:val="005841E1"/>
    <w:rsid w:val="00587F0E"/>
    <w:rsid w:val="005A651C"/>
    <w:rsid w:val="005B3399"/>
    <w:rsid w:val="005E5ED3"/>
    <w:rsid w:val="005F5A6A"/>
    <w:rsid w:val="00630365"/>
    <w:rsid w:val="00662733"/>
    <w:rsid w:val="00680B1E"/>
    <w:rsid w:val="00686F47"/>
    <w:rsid w:val="006A6DA2"/>
    <w:rsid w:val="00717DBE"/>
    <w:rsid w:val="007238E4"/>
    <w:rsid w:val="00727247"/>
    <w:rsid w:val="00740297"/>
    <w:rsid w:val="007A6564"/>
    <w:rsid w:val="007B0DE2"/>
    <w:rsid w:val="00810F6F"/>
    <w:rsid w:val="00823611"/>
    <w:rsid w:val="008316EA"/>
    <w:rsid w:val="008603C9"/>
    <w:rsid w:val="008C2EF2"/>
    <w:rsid w:val="0091185E"/>
    <w:rsid w:val="00A00F64"/>
    <w:rsid w:val="00A147CA"/>
    <w:rsid w:val="00AA0B3F"/>
    <w:rsid w:val="00AA3E31"/>
    <w:rsid w:val="00AE6280"/>
    <w:rsid w:val="00C34C1C"/>
    <w:rsid w:val="00C609B9"/>
    <w:rsid w:val="00C61C5B"/>
    <w:rsid w:val="00D05842"/>
    <w:rsid w:val="00D56C6A"/>
    <w:rsid w:val="00D608F9"/>
    <w:rsid w:val="00D912A7"/>
    <w:rsid w:val="00DF67BE"/>
    <w:rsid w:val="00E56082"/>
    <w:rsid w:val="00EB29D5"/>
    <w:rsid w:val="00EB45F2"/>
    <w:rsid w:val="00ED06DD"/>
    <w:rsid w:val="00EE489B"/>
    <w:rsid w:val="00EE5BE5"/>
    <w:rsid w:val="00EF6FC3"/>
    <w:rsid w:val="00F000A4"/>
    <w:rsid w:val="00F157EF"/>
    <w:rsid w:val="00F608EC"/>
    <w:rsid w:val="00F67579"/>
    <w:rsid w:val="00F72477"/>
    <w:rsid w:val="00F8139E"/>
    <w:rsid w:val="00F90E17"/>
    <w:rsid w:val="00FB2652"/>
    <w:rsid w:val="00FC4F82"/>
    <w:rsid w:val="00FC5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723B05BF-3FB2-44AF-9C11-941BF3BD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77C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8F9"/>
    <w:pPr>
      <w:ind w:left="720"/>
      <w:contextualSpacing/>
    </w:pPr>
  </w:style>
  <w:style w:type="paragraph" w:styleId="Header">
    <w:name w:val="header"/>
    <w:basedOn w:val="Normal"/>
    <w:link w:val="HeaderChar"/>
    <w:uiPriority w:val="99"/>
    <w:unhideWhenUsed/>
    <w:rsid w:val="004A4481"/>
    <w:pPr>
      <w:tabs>
        <w:tab w:val="center" w:pos="4680"/>
        <w:tab w:val="right" w:pos="9360"/>
      </w:tabs>
    </w:pPr>
  </w:style>
  <w:style w:type="character" w:customStyle="1" w:styleId="HeaderChar">
    <w:name w:val="Header Char"/>
    <w:basedOn w:val="DefaultParagraphFont"/>
    <w:link w:val="Header"/>
    <w:uiPriority w:val="99"/>
    <w:rsid w:val="004A4481"/>
  </w:style>
  <w:style w:type="paragraph" w:styleId="Footer">
    <w:name w:val="footer"/>
    <w:basedOn w:val="Normal"/>
    <w:link w:val="FooterChar"/>
    <w:uiPriority w:val="99"/>
    <w:unhideWhenUsed/>
    <w:rsid w:val="004A4481"/>
    <w:pPr>
      <w:tabs>
        <w:tab w:val="center" w:pos="4680"/>
        <w:tab w:val="right" w:pos="9360"/>
      </w:tabs>
    </w:pPr>
  </w:style>
  <w:style w:type="character" w:customStyle="1" w:styleId="FooterChar">
    <w:name w:val="Footer Char"/>
    <w:basedOn w:val="DefaultParagraphFont"/>
    <w:link w:val="Footer"/>
    <w:uiPriority w:val="99"/>
    <w:rsid w:val="004A4481"/>
  </w:style>
  <w:style w:type="paragraph" w:styleId="BalloonText">
    <w:name w:val="Balloon Text"/>
    <w:basedOn w:val="Normal"/>
    <w:link w:val="BalloonTextChar"/>
    <w:uiPriority w:val="99"/>
    <w:semiHidden/>
    <w:unhideWhenUsed/>
    <w:rsid w:val="001C1EE4"/>
    <w:rPr>
      <w:rFonts w:ascii="Tahoma" w:hAnsi="Tahoma" w:cs="Tahoma"/>
      <w:sz w:val="16"/>
      <w:szCs w:val="16"/>
    </w:rPr>
  </w:style>
  <w:style w:type="character" w:customStyle="1" w:styleId="BalloonTextChar">
    <w:name w:val="Balloon Text Char"/>
    <w:basedOn w:val="DefaultParagraphFont"/>
    <w:link w:val="BalloonText"/>
    <w:uiPriority w:val="99"/>
    <w:semiHidden/>
    <w:rsid w:val="001C1EE4"/>
    <w:rPr>
      <w:rFonts w:ascii="Tahoma" w:hAnsi="Tahoma" w:cs="Tahoma"/>
      <w:sz w:val="16"/>
      <w:szCs w:val="16"/>
    </w:rPr>
  </w:style>
  <w:style w:type="character" w:styleId="CommentReference">
    <w:name w:val="annotation reference"/>
    <w:basedOn w:val="DefaultParagraphFont"/>
    <w:uiPriority w:val="99"/>
    <w:semiHidden/>
    <w:unhideWhenUsed/>
    <w:rsid w:val="00AE6280"/>
    <w:rPr>
      <w:sz w:val="16"/>
      <w:szCs w:val="16"/>
    </w:rPr>
  </w:style>
  <w:style w:type="paragraph" w:styleId="CommentText">
    <w:name w:val="annotation text"/>
    <w:basedOn w:val="Normal"/>
    <w:link w:val="CommentTextChar"/>
    <w:uiPriority w:val="99"/>
    <w:semiHidden/>
    <w:unhideWhenUsed/>
    <w:rsid w:val="00AE6280"/>
    <w:rPr>
      <w:sz w:val="20"/>
      <w:szCs w:val="20"/>
    </w:rPr>
  </w:style>
  <w:style w:type="character" w:customStyle="1" w:styleId="CommentTextChar">
    <w:name w:val="Comment Text Char"/>
    <w:basedOn w:val="DefaultParagraphFont"/>
    <w:link w:val="CommentText"/>
    <w:uiPriority w:val="99"/>
    <w:semiHidden/>
    <w:rsid w:val="00AE6280"/>
    <w:rPr>
      <w:sz w:val="20"/>
      <w:szCs w:val="20"/>
    </w:rPr>
  </w:style>
  <w:style w:type="paragraph" w:styleId="CommentSubject">
    <w:name w:val="annotation subject"/>
    <w:basedOn w:val="CommentText"/>
    <w:next w:val="CommentText"/>
    <w:link w:val="CommentSubjectChar"/>
    <w:uiPriority w:val="99"/>
    <w:semiHidden/>
    <w:unhideWhenUsed/>
    <w:rsid w:val="00AE6280"/>
    <w:rPr>
      <w:b/>
      <w:bCs/>
    </w:rPr>
  </w:style>
  <w:style w:type="character" w:customStyle="1" w:styleId="CommentSubjectChar">
    <w:name w:val="Comment Subject Char"/>
    <w:basedOn w:val="CommentTextChar"/>
    <w:link w:val="CommentSubject"/>
    <w:uiPriority w:val="99"/>
    <w:semiHidden/>
    <w:rsid w:val="00AE6280"/>
    <w:rPr>
      <w:b/>
      <w:bCs/>
      <w:sz w:val="20"/>
      <w:szCs w:val="20"/>
    </w:rPr>
  </w:style>
  <w:style w:type="character" w:customStyle="1" w:styleId="Heading2Char">
    <w:name w:val="Heading 2 Char"/>
    <w:basedOn w:val="DefaultParagraphFont"/>
    <w:link w:val="Heading2"/>
    <w:uiPriority w:val="9"/>
    <w:rsid w:val="00577CA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8603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5540">
      <w:bodyDiv w:val="1"/>
      <w:marLeft w:val="0"/>
      <w:marRight w:val="0"/>
      <w:marTop w:val="0"/>
      <w:marBottom w:val="0"/>
      <w:divBdr>
        <w:top w:val="none" w:sz="0" w:space="0" w:color="auto"/>
        <w:left w:val="none" w:sz="0" w:space="0" w:color="auto"/>
        <w:bottom w:val="none" w:sz="0" w:space="0" w:color="auto"/>
        <w:right w:val="none" w:sz="0" w:space="0" w:color="auto"/>
      </w:divBdr>
    </w:div>
    <w:div w:id="1208880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59E3-2B59-46A5-B858-F2372121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McHorgh</dc:creator>
  <cp:lastModifiedBy>Abankwah, Bryan</cp:lastModifiedBy>
  <cp:revision>2</cp:revision>
  <cp:lastPrinted>2019-04-03T15:57:00Z</cp:lastPrinted>
  <dcterms:created xsi:type="dcterms:W3CDTF">2019-05-08T18:17:00Z</dcterms:created>
  <dcterms:modified xsi:type="dcterms:W3CDTF">2019-05-08T18:17:00Z</dcterms:modified>
</cp:coreProperties>
</file>